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62" w:rsidRPr="000D0A2D" w:rsidRDefault="00251862" w:rsidP="00251862">
      <w:pPr>
        <w:widowControl/>
        <w:autoSpaceDE w:val="0"/>
        <w:autoSpaceDN w:val="0"/>
        <w:adjustRightInd w:val="0"/>
        <w:spacing w:line="540" w:lineRule="exact"/>
        <w:jc w:val="left"/>
        <w:rPr>
          <w:rFonts w:eastAsia="黑体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0D0A2D">
        <w:rPr>
          <w:rFonts w:eastAsia="黑体"/>
          <w:spacing w:val="4"/>
          <w:sz w:val="30"/>
          <w:szCs w:val="30"/>
        </w:rPr>
        <w:t>4</w:t>
      </w:r>
    </w:p>
    <w:p w:rsidR="00251862" w:rsidRPr="000D0A2D" w:rsidRDefault="00251862" w:rsidP="00251862">
      <w:pPr>
        <w:widowControl/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/>
          <w:spacing w:val="4"/>
          <w:sz w:val="30"/>
          <w:szCs w:val="30"/>
        </w:rPr>
      </w:pPr>
    </w:p>
    <w:p w:rsidR="00251862" w:rsidRDefault="00251862" w:rsidP="00251862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>
        <w:rPr>
          <w:rFonts w:eastAsia="方正小标宋简体" w:hint="eastAsia"/>
          <w:spacing w:val="4"/>
          <w:sz w:val="36"/>
          <w:szCs w:val="36"/>
        </w:rPr>
        <w:t>第二届</w:t>
      </w:r>
      <w:r w:rsidRPr="000D0A2D">
        <w:rPr>
          <w:rFonts w:eastAsia="方正小标宋简体" w:hint="eastAsia"/>
          <w:spacing w:val="4"/>
          <w:sz w:val="36"/>
          <w:szCs w:val="36"/>
        </w:rPr>
        <w:t>全国</w:t>
      </w:r>
      <w:proofErr w:type="gramStart"/>
      <w:r w:rsidRPr="000D0A2D">
        <w:rPr>
          <w:rFonts w:eastAsia="方正小标宋简体" w:hint="eastAsia"/>
          <w:spacing w:val="4"/>
          <w:sz w:val="36"/>
          <w:szCs w:val="36"/>
        </w:rPr>
        <w:t>大学生网文作品</w:t>
      </w:r>
      <w:proofErr w:type="gramEnd"/>
    </w:p>
    <w:p w:rsidR="00251862" w:rsidRPr="000D0A2D" w:rsidRDefault="00251862" w:rsidP="00251862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 w:rsidRPr="000D0A2D">
        <w:rPr>
          <w:rFonts w:eastAsia="方正小标宋简体" w:hint="eastAsia"/>
          <w:spacing w:val="4"/>
          <w:sz w:val="36"/>
          <w:szCs w:val="36"/>
        </w:rPr>
        <w:t>征集展示工作方案</w:t>
      </w:r>
    </w:p>
    <w:p w:rsidR="00251862" w:rsidRPr="000D0A2D" w:rsidRDefault="00251862" w:rsidP="00251862">
      <w:pPr>
        <w:spacing w:line="540" w:lineRule="exact"/>
        <w:ind w:firstLineChars="200" w:firstLine="578"/>
        <w:rPr>
          <w:rFonts w:eastAsia="黑体"/>
          <w:b/>
          <w:spacing w:val="4"/>
          <w:sz w:val="28"/>
          <w:szCs w:val="28"/>
        </w:rPr>
      </w:pP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一、活动办法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</w:t>
      </w:r>
      <w:r w:rsidRPr="000D0A2D">
        <w:rPr>
          <w:rFonts w:eastAsia="仿宋_GB2312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篇，各教育部直属高校可推荐作</w:t>
      </w:r>
      <w:r w:rsidRPr="000D0A2D">
        <w:rPr>
          <w:rFonts w:eastAsia="仿宋_GB2312" w:hint="eastAsia"/>
          <w:spacing w:val="4"/>
          <w:sz w:val="30"/>
          <w:szCs w:val="30"/>
        </w:rPr>
        <w:t>品</w:t>
      </w:r>
      <w:r w:rsidRPr="000D0A2D">
        <w:rPr>
          <w:rFonts w:eastAsia="仿宋_GB2312"/>
          <w:spacing w:val="4"/>
          <w:sz w:val="30"/>
          <w:szCs w:val="30"/>
        </w:rPr>
        <w:t>10</w:t>
      </w:r>
      <w:r w:rsidRPr="000D0A2D">
        <w:rPr>
          <w:rFonts w:eastAsia="仿宋_GB2312" w:hint="eastAsia"/>
          <w:spacing w:val="4"/>
          <w:sz w:val="30"/>
          <w:szCs w:val="30"/>
        </w:rPr>
        <w:t>篇，各省（区、市）党委教育工作部门可推荐作品</w:t>
      </w:r>
      <w:r w:rsidRPr="000D0A2D">
        <w:rPr>
          <w:rFonts w:eastAsia="仿宋_GB2312"/>
          <w:spacing w:val="4"/>
          <w:sz w:val="30"/>
          <w:szCs w:val="30"/>
        </w:rPr>
        <w:t>100</w:t>
      </w:r>
      <w:r w:rsidRPr="000D0A2D">
        <w:rPr>
          <w:rFonts w:eastAsia="仿宋_GB2312" w:hint="eastAsia"/>
          <w:spacing w:val="4"/>
          <w:sz w:val="30"/>
          <w:szCs w:val="30"/>
        </w:rPr>
        <w:t>篇。各相关网站可推荐作品</w:t>
      </w:r>
      <w:r w:rsidRPr="000D0A2D">
        <w:rPr>
          <w:rFonts w:eastAsia="仿宋_GB2312"/>
          <w:spacing w:val="4"/>
          <w:sz w:val="30"/>
          <w:szCs w:val="30"/>
        </w:rPr>
        <w:t>100</w:t>
      </w:r>
      <w:r w:rsidRPr="000D0A2D">
        <w:rPr>
          <w:rFonts w:eastAsia="仿宋_GB2312" w:hint="eastAsia"/>
          <w:spacing w:val="4"/>
          <w:sz w:val="30"/>
          <w:szCs w:val="30"/>
        </w:rPr>
        <w:t>篇。每篇文章可配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 w:hint="eastAsia"/>
          <w:spacing w:val="4"/>
          <w:sz w:val="30"/>
          <w:szCs w:val="30"/>
        </w:rPr>
        <w:t>名指导教师。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二、作品要求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作品以传承和弘扬社会主义核心价值观为导向，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从传播传统文化，抒发爱国情怀，树立报国志向，解析社会热点，倡导网络文明，分享成长故事等角度，撰写内容健康向上、有吸引力、有感染力的网络文章或网络文学作品，提高思想水平、政治觉悟、道德品质、文化素养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体裁不限，鼓励创新，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字数不超过</w:t>
      </w:r>
      <w:r w:rsidRPr="000D0A2D">
        <w:rPr>
          <w:rFonts w:eastAsia="仿宋_GB2312"/>
          <w:spacing w:val="4"/>
          <w:sz w:val="30"/>
          <w:szCs w:val="30"/>
        </w:rPr>
        <w:t>5000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字，允许在文章中配图表。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严禁剽窃、抄袭。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 w:rsidRPr="000D0A2D">
          <w:rPr>
            <w:rFonts w:eastAsia="仿宋_GB2312"/>
            <w:spacing w:val="4"/>
            <w:sz w:val="30"/>
            <w:szCs w:val="30"/>
          </w:rPr>
          <w:t>2016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ascii="仿宋_GB2312" w:eastAsia="仿宋_GB2312" w:hint="eastAsia"/>
          <w:spacing w:val="4"/>
          <w:sz w:val="30"/>
          <w:szCs w:val="30"/>
        </w:rPr>
        <w:t>后的原创作品，参加推荐者应确认拥有作品的著作权。关于剽窃、抄袭的具体界定，依据《中华人民共和国著作权法》及相关规定。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权、商标权等纠纷而产生的法律责任。如出现上述纠纷，组委会保留取消其参加征集资格的权利。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三、征集要求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ascii="仿宋_GB2312" w:eastAsia="仿宋_GB2312"/>
          <w:spacing w:val="4"/>
          <w:kern w:val="0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2017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4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10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7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31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，</w:t>
      </w:r>
      <w:proofErr w:type="gramStart"/>
      <w:r w:rsidRPr="000D0A2D">
        <w:rPr>
          <w:rFonts w:eastAsia="仿宋_GB2312" w:hint="eastAsia"/>
          <w:spacing w:val="4"/>
          <w:kern w:val="0"/>
          <w:sz w:val="30"/>
          <w:szCs w:val="30"/>
        </w:rPr>
        <w:t>登录网文</w:t>
      </w:r>
      <w:proofErr w:type="gramEnd"/>
      <w:r w:rsidRPr="000D0A2D">
        <w:rPr>
          <w:rFonts w:eastAsia="仿宋_GB2312" w:hint="eastAsia"/>
          <w:spacing w:val="4"/>
          <w:kern w:val="0"/>
          <w:sz w:val="30"/>
          <w:szCs w:val="30"/>
        </w:rPr>
        <w:t>作品征集官网（</w:t>
      </w:r>
      <w:r w:rsidRPr="000D0A2D">
        <w:rPr>
          <w:rFonts w:eastAsia="仿宋_GB2312"/>
          <w:spacing w:val="4"/>
          <w:kern w:val="0"/>
          <w:sz w:val="30"/>
          <w:szCs w:val="30"/>
        </w:rPr>
        <w:t>wangwen.univs.cn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）</w:t>
      </w:r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，注册登录账号，进入个人空间，点击</w:t>
      </w:r>
      <w:proofErr w:type="gramStart"/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博客系统上传网络</w:t>
      </w:r>
      <w:proofErr w:type="gramEnd"/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文章，</w:t>
      </w:r>
      <w:r w:rsidRPr="000D0A2D">
        <w:rPr>
          <w:rFonts w:eastAsia="仿宋_GB2312" w:hint="eastAsia"/>
          <w:spacing w:val="4"/>
          <w:sz w:val="30"/>
          <w:szCs w:val="30"/>
        </w:rPr>
        <w:t>在线提交作品，选择自荐、教育部直属高校推荐或省（区、市）党委教育工作部门推荐。</w:t>
      </w:r>
    </w:p>
    <w:p w:rsidR="00251862" w:rsidRPr="000D0A2D" w:rsidRDefault="00251862" w:rsidP="0025186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种参与方式（自荐、网站推荐、教育部直属高校推荐、省级党委教育工作部门推荐）中的一种，重复提交即视为放弃参与资格。</w:t>
      </w:r>
    </w:p>
    <w:p w:rsidR="00251862" w:rsidRPr="000D0A2D" w:rsidRDefault="00251862" w:rsidP="0025186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251862" w:rsidRPr="000D0A2D" w:rsidRDefault="00251862" w:rsidP="0025186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各网站推荐作品，统一组织网上提交作品，填写《全国大学生网文作品征集推荐表》，并加盖网站公章，统一推荐。</w:t>
      </w:r>
    </w:p>
    <w:p w:rsidR="00251862" w:rsidRPr="000D0A2D" w:rsidRDefault="00251862" w:rsidP="0025186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各教育部直属高校、省（区、市）党委教育工作部门推荐作品，统一组织作品网上提交和《全国大学生网文作品征集信息表》审批，另填写《全国大学生网文作品征集推荐表》，并加盖部门公章，统一征集。</w:t>
      </w:r>
    </w:p>
    <w:p w:rsidR="00251862" w:rsidRPr="000D0A2D" w:rsidRDefault="00251862" w:rsidP="00251862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spacing w:val="4"/>
          <w:sz w:val="30"/>
          <w:szCs w:val="30"/>
        </w:rPr>
        <w:t>“推</w:t>
      </w:r>
      <w:r w:rsidRPr="000D0A2D">
        <w:rPr>
          <w:rFonts w:eastAsia="黑体" w:hint="eastAsia"/>
          <w:spacing w:val="4"/>
          <w:sz w:val="30"/>
          <w:szCs w:val="30"/>
        </w:rPr>
        <w:lastRenderedPageBreak/>
        <w:t>荐单位</w:t>
      </w:r>
      <w:r w:rsidRPr="000D0A2D">
        <w:rPr>
          <w:rFonts w:eastAsia="黑体"/>
          <w:spacing w:val="4"/>
          <w:sz w:val="30"/>
          <w:szCs w:val="30"/>
        </w:rPr>
        <w:t>+</w:t>
      </w:r>
      <w:r w:rsidRPr="000D0A2D">
        <w:rPr>
          <w:rFonts w:eastAsia="黑体" w:hint="eastAsia"/>
          <w:spacing w:val="4"/>
          <w:sz w:val="30"/>
          <w:szCs w:val="30"/>
        </w:rPr>
        <w:t>大学生网文作品征集”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spacing w:val="4"/>
          <w:sz w:val="30"/>
          <w:szCs w:val="30"/>
        </w:rPr>
        <w:t>截至</w:t>
      </w:r>
      <w:r w:rsidRPr="000D0A2D">
        <w:rPr>
          <w:rFonts w:eastAsia="黑体"/>
          <w:spacing w:val="4"/>
          <w:sz w:val="30"/>
          <w:szCs w:val="30"/>
        </w:rPr>
        <w:t>2017</w:t>
      </w:r>
      <w:r w:rsidRPr="000D0A2D">
        <w:rPr>
          <w:rFonts w:eastAsia="黑体" w:hint="eastAsia"/>
          <w:spacing w:val="4"/>
          <w:sz w:val="30"/>
          <w:szCs w:val="30"/>
        </w:rPr>
        <w:t>年</w:t>
      </w:r>
      <w:r w:rsidRPr="000D0A2D">
        <w:rPr>
          <w:rFonts w:eastAsia="黑体"/>
          <w:spacing w:val="4"/>
          <w:sz w:val="30"/>
          <w:szCs w:val="30"/>
        </w:rPr>
        <w:t>7</w:t>
      </w:r>
      <w:r w:rsidRPr="000D0A2D">
        <w:rPr>
          <w:rFonts w:eastAsia="黑体" w:hint="eastAsia"/>
          <w:spacing w:val="4"/>
          <w:sz w:val="30"/>
          <w:szCs w:val="30"/>
        </w:rPr>
        <w:t>月</w:t>
      </w:r>
      <w:r w:rsidRPr="000D0A2D">
        <w:rPr>
          <w:rFonts w:eastAsia="黑体"/>
          <w:spacing w:val="4"/>
          <w:sz w:val="30"/>
          <w:szCs w:val="30"/>
        </w:rPr>
        <w:t>31</w:t>
      </w:r>
      <w:r w:rsidRPr="000D0A2D">
        <w:rPr>
          <w:rFonts w:eastAsia="黑体" w:hint="eastAsia"/>
          <w:spacing w:val="4"/>
          <w:sz w:val="30"/>
          <w:szCs w:val="30"/>
        </w:rPr>
        <w:t>日，逾期不予受理（以邮戳为准）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四、活动流程</w:t>
      </w:r>
    </w:p>
    <w:p w:rsidR="00251862" w:rsidRPr="000D0A2D" w:rsidRDefault="00251862" w:rsidP="00251862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eastAsia="仿宋" w:hint="eastAsia"/>
          <w:spacing w:val="4"/>
          <w:sz w:val="30"/>
          <w:szCs w:val="30"/>
        </w:rPr>
        <w:t>月至</w:t>
      </w:r>
      <w:r w:rsidRPr="000D0A2D">
        <w:rPr>
          <w:rFonts w:eastAsia="仿宋"/>
          <w:spacing w:val="4"/>
          <w:sz w:val="30"/>
          <w:szCs w:val="30"/>
        </w:rPr>
        <w:t>7</w:t>
      </w:r>
      <w:r w:rsidRPr="000D0A2D">
        <w:rPr>
          <w:rFonts w:eastAsia="仿宋" w:hint="eastAsia"/>
          <w:spacing w:val="4"/>
          <w:sz w:val="30"/>
          <w:szCs w:val="30"/>
        </w:rPr>
        <w:t>月）。</w:t>
      </w:r>
    </w:p>
    <w:p w:rsidR="00251862" w:rsidRPr="000D0A2D" w:rsidRDefault="00251862" w:rsidP="0025186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8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组委会组织专家对征集作品进行遴选推荐。</w:t>
      </w:r>
    </w:p>
    <w:p w:rsidR="00251862" w:rsidRPr="000D0A2D" w:rsidRDefault="00251862" w:rsidP="00251862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9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五、优秀作品终选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_GB2312" w:hint="eastAsia"/>
          <w:spacing w:val="4"/>
          <w:sz w:val="30"/>
          <w:szCs w:val="30"/>
        </w:rPr>
        <w:t>作品按青春梦想、成长励志、道德文明、时事评论、艺术文化、社会实践等</w:t>
      </w:r>
      <w:r w:rsidRPr="000D0A2D">
        <w:rPr>
          <w:rFonts w:eastAsia="仿宋_GB2312"/>
          <w:spacing w:val="4"/>
          <w:sz w:val="30"/>
          <w:szCs w:val="30"/>
        </w:rPr>
        <w:t>6</w:t>
      </w:r>
      <w:r w:rsidRPr="000D0A2D">
        <w:rPr>
          <w:rFonts w:eastAsia="仿宋_GB2312" w:hint="eastAsia"/>
          <w:spacing w:val="4"/>
          <w:sz w:val="30"/>
          <w:szCs w:val="30"/>
        </w:rPr>
        <w:t>个类别，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六、联系人及联系方式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联系人</w:t>
      </w:r>
      <w:r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电话</w:t>
      </w:r>
      <w:r>
        <w:rPr>
          <w:rFonts w:ascii="仿宋_GB2312" w:eastAsia="仿宋_GB2312" w:hint="eastAsia"/>
          <w:spacing w:val="4"/>
          <w:sz w:val="30"/>
          <w:szCs w:val="30"/>
        </w:rPr>
        <w:t>及邮箱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：刘鹏、</w:t>
      </w:r>
      <w:r w:rsidRPr="000D0A2D">
        <w:rPr>
          <w:rFonts w:eastAsia="仿宋"/>
          <w:spacing w:val="4"/>
          <w:sz w:val="30"/>
          <w:szCs w:val="30"/>
        </w:rPr>
        <w:t>010—58556807</w:t>
      </w:r>
      <w:r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active04@univs.edu.cn</w:t>
      </w:r>
    </w:p>
    <w:p w:rsidR="00251862" w:rsidRPr="000D0A2D" w:rsidRDefault="00251862" w:rsidP="0025186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地址：北京市朝阳区惠新东街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号富盛大厦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座</w:t>
      </w:r>
      <w:r w:rsidRPr="000D0A2D">
        <w:rPr>
          <w:rFonts w:eastAsia="仿宋"/>
          <w:spacing w:val="4"/>
          <w:sz w:val="30"/>
          <w:szCs w:val="30"/>
        </w:rPr>
        <w:t>23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层中国大学生在线发展中心（邮政编码：</w:t>
      </w:r>
      <w:r w:rsidRPr="000D0A2D">
        <w:rPr>
          <w:rFonts w:eastAsia="仿宋"/>
          <w:spacing w:val="4"/>
          <w:sz w:val="30"/>
          <w:szCs w:val="30"/>
        </w:rPr>
        <w:t>100029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251862" w:rsidRPr="000D0A2D" w:rsidRDefault="00251862" w:rsidP="00251862">
      <w:pPr>
        <w:spacing w:line="54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</w:p>
    <w:p w:rsidR="00251862" w:rsidRPr="000D0A2D" w:rsidRDefault="00251862" w:rsidP="00251862">
      <w:pPr>
        <w:spacing w:line="540" w:lineRule="exact"/>
        <w:ind w:right="300"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中国大学生在线</w:t>
      </w:r>
    </w:p>
    <w:p w:rsidR="00251862" w:rsidRPr="000D0A2D" w:rsidRDefault="00251862" w:rsidP="00251862">
      <w:pPr>
        <w:spacing w:line="540" w:lineRule="exact"/>
        <w:ind w:right="450" w:firstLineChars="200" w:firstLine="616"/>
        <w:jc w:val="right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2017</w:t>
      </w:r>
      <w:r w:rsidRPr="006345D5">
        <w:rPr>
          <w:rFonts w:ascii="仿宋_GB2312"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6345D5">
        <w:rPr>
          <w:rFonts w:ascii="仿宋_GB2312" w:eastAsia="仿宋_GB2312" w:hint="eastAsia"/>
          <w:spacing w:val="4"/>
          <w:sz w:val="30"/>
          <w:szCs w:val="30"/>
        </w:rPr>
        <w:t>月</w:t>
      </w:r>
    </w:p>
    <w:p w:rsidR="00251862" w:rsidRDefault="00251862" w:rsidP="00251862">
      <w:pPr>
        <w:widowControl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color w:val="000000"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</w:t>
      </w:r>
      <w:proofErr w:type="gramStart"/>
      <w:r w:rsidRPr="00125268">
        <w:rPr>
          <w:rFonts w:eastAsia="方正小标宋简体" w:hint="eastAsia"/>
          <w:kern w:val="0"/>
          <w:sz w:val="36"/>
          <w:szCs w:val="36"/>
        </w:rPr>
        <w:t>大学生网文作品</w:t>
      </w:r>
      <w:proofErr w:type="gramEnd"/>
      <w:r w:rsidRPr="00125268">
        <w:rPr>
          <w:rFonts w:eastAsia="方正小标宋简体" w:hint="eastAsia"/>
          <w:kern w:val="0"/>
          <w:sz w:val="36"/>
          <w:szCs w:val="36"/>
        </w:rPr>
        <w:t>征集</w:t>
      </w:r>
      <w:r w:rsidRPr="00466AF2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251862" w:rsidRPr="00125268" w:rsidRDefault="00251862" w:rsidP="00251862">
      <w:pPr>
        <w:widowControl/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85"/>
        <w:gridCol w:w="1896"/>
        <w:gridCol w:w="1701"/>
        <w:gridCol w:w="1559"/>
        <w:gridCol w:w="1739"/>
      </w:tblGrid>
      <w:tr w:rsidR="00251862" w:rsidRPr="00125268" w:rsidTr="00301AC6">
        <w:trPr>
          <w:trHeight w:val="563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563"/>
          <w:jc w:val="center"/>
        </w:trPr>
        <w:tc>
          <w:tcPr>
            <w:tcW w:w="1785" w:type="dxa"/>
            <w:vMerge/>
            <w:vAlign w:val="center"/>
          </w:tcPr>
          <w:p w:rsidR="00251862" w:rsidRPr="00125268" w:rsidRDefault="00251862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563"/>
          <w:jc w:val="center"/>
        </w:trPr>
        <w:tc>
          <w:tcPr>
            <w:tcW w:w="1785" w:type="dxa"/>
            <w:vMerge/>
            <w:vAlign w:val="center"/>
          </w:tcPr>
          <w:p w:rsidR="00251862" w:rsidRPr="00125268" w:rsidRDefault="00251862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阅读量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57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556"/>
          <w:jc w:val="center"/>
        </w:trPr>
        <w:tc>
          <w:tcPr>
            <w:tcW w:w="1785" w:type="dxa"/>
            <w:vMerge/>
            <w:vAlign w:val="center"/>
          </w:tcPr>
          <w:p w:rsidR="00251862" w:rsidRPr="00125268" w:rsidRDefault="00251862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627"/>
          <w:jc w:val="center"/>
        </w:trPr>
        <w:tc>
          <w:tcPr>
            <w:tcW w:w="1785" w:type="dxa"/>
            <w:vMerge/>
            <w:vAlign w:val="center"/>
          </w:tcPr>
          <w:p w:rsidR="00251862" w:rsidRPr="00125268" w:rsidRDefault="00251862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54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-1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540"/>
          <w:jc w:val="center"/>
        </w:trPr>
        <w:tc>
          <w:tcPr>
            <w:tcW w:w="1785" w:type="dxa"/>
            <w:vMerge/>
            <w:vAlign w:val="center"/>
          </w:tcPr>
          <w:p w:rsidR="00251862" w:rsidRPr="00125268" w:rsidRDefault="00251862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251862" w:rsidRPr="00125268" w:rsidTr="00301AC6">
        <w:trPr>
          <w:trHeight w:val="3830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作</w:t>
            </w:r>
          </w:p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862" w:rsidRPr="00125268" w:rsidRDefault="00251862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F358E8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r w:rsidRPr="00F358E8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</w:tr>
      <w:tr w:rsidR="00251862" w:rsidRPr="00125268" w:rsidTr="00301AC6">
        <w:trPr>
          <w:trHeight w:val="2836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  <w:p w:rsidR="00251862" w:rsidRPr="00125268" w:rsidRDefault="00251862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251862" w:rsidRPr="00125268" w:rsidRDefault="00251862" w:rsidP="00301AC6">
            <w:pPr>
              <w:widowControl/>
              <w:spacing w:line="540" w:lineRule="atLeast"/>
              <w:ind w:firstLineChars="500" w:firstLine="1400"/>
              <w:jc w:val="righ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  </w:t>
            </w:r>
            <w:r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251862" w:rsidRPr="00125268" w:rsidRDefault="00251862" w:rsidP="00301AC6">
            <w:pPr>
              <w:widowControl/>
              <w:wordWrap w:val="0"/>
              <w:spacing w:line="540" w:lineRule="atLeast"/>
              <w:ind w:right="560"/>
              <w:jc w:val="righ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51862" w:rsidRPr="00125268" w:rsidRDefault="00251862" w:rsidP="00251862">
      <w:pPr>
        <w:shd w:val="clear" w:color="auto" w:fill="FFFFFF"/>
        <w:spacing w:before="156" w:after="156" w:line="274" w:lineRule="atLeas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color w:val="000000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color w:val="000000"/>
          <w:kern w:val="0"/>
          <w:sz w:val="36"/>
          <w:szCs w:val="36"/>
        </w:rPr>
        <w:t>全国</w:t>
      </w:r>
      <w:proofErr w:type="gramStart"/>
      <w:r w:rsidRPr="00125268">
        <w:rPr>
          <w:rFonts w:eastAsia="方正小标宋简体" w:hint="eastAsia"/>
          <w:bCs/>
          <w:color w:val="000000"/>
          <w:kern w:val="0"/>
          <w:sz w:val="36"/>
          <w:szCs w:val="36"/>
        </w:rPr>
        <w:t>大学生网文作品</w:t>
      </w:r>
      <w:proofErr w:type="gramEnd"/>
      <w:r w:rsidRPr="00125268">
        <w:rPr>
          <w:rFonts w:eastAsia="方正小标宋简体" w:hint="eastAsia"/>
          <w:bCs/>
          <w:color w:val="000000"/>
          <w:kern w:val="0"/>
          <w:sz w:val="36"/>
          <w:szCs w:val="36"/>
        </w:rPr>
        <w:t>征集</w:t>
      </w:r>
      <w:r w:rsidRPr="00466AF2">
        <w:rPr>
          <w:rFonts w:eastAsia="方正小标宋简体" w:hint="eastAsia"/>
          <w:b/>
          <w:bCs/>
          <w:color w:val="000000"/>
          <w:kern w:val="0"/>
          <w:sz w:val="36"/>
          <w:szCs w:val="36"/>
        </w:rPr>
        <w:t>推荐表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871"/>
        <w:gridCol w:w="620"/>
        <w:gridCol w:w="917"/>
        <w:gridCol w:w="1918"/>
        <w:gridCol w:w="244"/>
        <w:gridCol w:w="1560"/>
        <w:gridCol w:w="38"/>
        <w:gridCol w:w="1860"/>
      </w:tblGrid>
      <w:tr w:rsidR="00251862" w:rsidRPr="00125268" w:rsidTr="00301AC6">
        <w:trPr>
          <w:trHeight w:val="510"/>
        </w:trPr>
        <w:tc>
          <w:tcPr>
            <w:tcW w:w="3203" w:type="dxa"/>
            <w:gridSpan w:val="4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推荐单位</w:t>
            </w:r>
          </w:p>
        </w:tc>
        <w:tc>
          <w:tcPr>
            <w:tcW w:w="5620" w:type="dxa"/>
            <w:gridSpan w:val="5"/>
            <w:vAlign w:val="center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</w:tr>
      <w:tr w:rsidR="00251862" w:rsidRPr="00125268" w:rsidTr="00301AC6">
        <w:trPr>
          <w:trHeight w:val="599"/>
        </w:trPr>
        <w:tc>
          <w:tcPr>
            <w:tcW w:w="1666" w:type="dxa"/>
            <w:gridSpan w:val="2"/>
            <w:vMerge w:val="restart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联系人</w:t>
            </w:r>
          </w:p>
        </w:tc>
        <w:tc>
          <w:tcPr>
            <w:tcW w:w="1537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姓名</w:t>
            </w:r>
          </w:p>
        </w:tc>
        <w:tc>
          <w:tcPr>
            <w:tcW w:w="2162" w:type="dxa"/>
            <w:gridSpan w:val="2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联系电话</w:t>
            </w:r>
          </w:p>
        </w:tc>
        <w:tc>
          <w:tcPr>
            <w:tcW w:w="1898" w:type="dxa"/>
            <w:gridSpan w:val="2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</w:tr>
      <w:tr w:rsidR="00251862" w:rsidRPr="00125268" w:rsidTr="00301AC6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162" w:type="dxa"/>
            <w:gridSpan w:val="2"/>
            <w:vAlign w:val="center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职务</w:t>
            </w:r>
          </w:p>
        </w:tc>
        <w:tc>
          <w:tcPr>
            <w:tcW w:w="1898" w:type="dxa"/>
            <w:gridSpan w:val="2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</w:tr>
      <w:tr w:rsidR="00251862" w:rsidRPr="00125268" w:rsidTr="00301AC6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5620" w:type="dxa"/>
            <w:gridSpan w:val="5"/>
            <w:vAlign w:val="center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</w:tr>
      <w:tr w:rsidR="00251862" w:rsidRPr="00125268" w:rsidTr="00301AC6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162" w:type="dxa"/>
            <w:gridSpan w:val="2"/>
            <w:vAlign w:val="center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邮编</w:t>
            </w:r>
          </w:p>
        </w:tc>
        <w:tc>
          <w:tcPr>
            <w:tcW w:w="1898" w:type="dxa"/>
            <w:gridSpan w:val="2"/>
            <w:vAlign w:val="center"/>
          </w:tcPr>
          <w:p w:rsidR="00251862" w:rsidRPr="00125268" w:rsidRDefault="00251862" w:rsidP="00301AC6">
            <w:pPr>
              <w:spacing w:line="580" w:lineRule="exact"/>
              <w:rPr>
                <w:sz w:val="28"/>
              </w:rPr>
            </w:pPr>
          </w:p>
        </w:tc>
      </w:tr>
      <w:tr w:rsidR="00251862" w:rsidRPr="00125268" w:rsidTr="00301AC6">
        <w:trPr>
          <w:trHeight w:val="510"/>
        </w:trPr>
        <w:tc>
          <w:tcPr>
            <w:tcW w:w="8823" w:type="dxa"/>
            <w:gridSpan w:val="9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作品信息</w:t>
            </w:r>
          </w:p>
        </w:tc>
      </w:tr>
      <w:tr w:rsidR="00251862" w:rsidRPr="00125268" w:rsidTr="00301AC6">
        <w:trPr>
          <w:trHeight w:val="510"/>
        </w:trPr>
        <w:tc>
          <w:tcPr>
            <w:tcW w:w="795" w:type="dxa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序号</w:t>
            </w:r>
          </w:p>
        </w:tc>
        <w:tc>
          <w:tcPr>
            <w:tcW w:w="1491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作品类别</w:t>
            </w:r>
          </w:p>
        </w:tc>
        <w:tc>
          <w:tcPr>
            <w:tcW w:w="2835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作品名称</w:t>
            </w:r>
          </w:p>
        </w:tc>
        <w:tc>
          <w:tcPr>
            <w:tcW w:w="1842" w:type="dxa"/>
            <w:gridSpan w:val="3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作者姓名</w:t>
            </w:r>
          </w:p>
        </w:tc>
        <w:tc>
          <w:tcPr>
            <w:tcW w:w="1860" w:type="dxa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指导教师</w:t>
            </w:r>
          </w:p>
        </w:tc>
      </w:tr>
      <w:tr w:rsidR="00251862" w:rsidRPr="00125268" w:rsidTr="00301AC6">
        <w:trPr>
          <w:trHeight w:val="510"/>
        </w:trPr>
        <w:tc>
          <w:tcPr>
            <w:tcW w:w="795" w:type="dxa"/>
            <w:vAlign w:val="center"/>
          </w:tcPr>
          <w:p w:rsidR="00251862" w:rsidRPr="00FD0C74" w:rsidRDefault="00251862" w:rsidP="00301AC6">
            <w:pPr>
              <w:spacing w:line="580" w:lineRule="exact"/>
              <w:jc w:val="center"/>
            </w:pPr>
            <w:r w:rsidRPr="00FD0C74">
              <w:t>1</w:t>
            </w:r>
          </w:p>
        </w:tc>
        <w:tc>
          <w:tcPr>
            <w:tcW w:w="1491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251862" w:rsidRPr="00125268" w:rsidRDefault="00251862" w:rsidP="00301AC6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</w:tr>
      <w:tr w:rsidR="00251862" w:rsidRPr="00125268" w:rsidTr="00301AC6">
        <w:trPr>
          <w:trHeight w:val="510"/>
        </w:trPr>
        <w:tc>
          <w:tcPr>
            <w:tcW w:w="795" w:type="dxa"/>
            <w:vAlign w:val="center"/>
          </w:tcPr>
          <w:p w:rsidR="00251862" w:rsidRPr="00FD0C74" w:rsidRDefault="00251862" w:rsidP="00301AC6">
            <w:pPr>
              <w:spacing w:line="580" w:lineRule="exact"/>
              <w:jc w:val="center"/>
            </w:pPr>
            <w:r w:rsidRPr="00FD0C74">
              <w:t>2</w:t>
            </w:r>
          </w:p>
        </w:tc>
        <w:tc>
          <w:tcPr>
            <w:tcW w:w="1491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251862" w:rsidRPr="00125268" w:rsidRDefault="00251862" w:rsidP="00301AC6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</w:tr>
      <w:tr w:rsidR="00251862" w:rsidRPr="00125268" w:rsidTr="00301AC6">
        <w:trPr>
          <w:trHeight w:val="510"/>
        </w:trPr>
        <w:tc>
          <w:tcPr>
            <w:tcW w:w="795" w:type="dxa"/>
            <w:vAlign w:val="center"/>
          </w:tcPr>
          <w:p w:rsidR="00251862" w:rsidRPr="00FD0C74" w:rsidRDefault="00251862" w:rsidP="00301AC6">
            <w:pPr>
              <w:spacing w:line="580" w:lineRule="exact"/>
              <w:jc w:val="center"/>
            </w:pPr>
            <w:r w:rsidRPr="00FD0C74">
              <w:t>3</w:t>
            </w:r>
          </w:p>
        </w:tc>
        <w:tc>
          <w:tcPr>
            <w:tcW w:w="1491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251862" w:rsidRPr="00125268" w:rsidRDefault="00251862" w:rsidP="00301AC6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</w:tr>
      <w:tr w:rsidR="00251862" w:rsidRPr="00125268" w:rsidTr="00301AC6">
        <w:trPr>
          <w:trHeight w:val="510"/>
        </w:trPr>
        <w:tc>
          <w:tcPr>
            <w:tcW w:w="795" w:type="dxa"/>
            <w:vAlign w:val="center"/>
          </w:tcPr>
          <w:p w:rsidR="00251862" w:rsidRPr="00FD0C74" w:rsidRDefault="00251862" w:rsidP="00301AC6">
            <w:pPr>
              <w:spacing w:line="580" w:lineRule="exact"/>
              <w:jc w:val="center"/>
            </w:pPr>
            <w:r w:rsidRPr="00FD0C74">
              <w:t>4</w:t>
            </w:r>
          </w:p>
        </w:tc>
        <w:tc>
          <w:tcPr>
            <w:tcW w:w="1491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251862" w:rsidRPr="00125268" w:rsidRDefault="00251862" w:rsidP="00301AC6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</w:tr>
      <w:tr w:rsidR="00251862" w:rsidRPr="00125268" w:rsidTr="00301AC6">
        <w:trPr>
          <w:trHeight w:val="510"/>
        </w:trPr>
        <w:tc>
          <w:tcPr>
            <w:tcW w:w="795" w:type="dxa"/>
            <w:vAlign w:val="center"/>
          </w:tcPr>
          <w:p w:rsidR="00251862" w:rsidRPr="00FD0C74" w:rsidRDefault="00251862" w:rsidP="00301AC6">
            <w:pPr>
              <w:spacing w:line="580" w:lineRule="exact"/>
              <w:jc w:val="center"/>
            </w:pPr>
            <w:r w:rsidRPr="00FD0C74">
              <w:t>5</w:t>
            </w:r>
          </w:p>
        </w:tc>
        <w:tc>
          <w:tcPr>
            <w:tcW w:w="1491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251862" w:rsidRPr="00125268" w:rsidRDefault="00251862" w:rsidP="00301AC6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</w:tr>
      <w:tr w:rsidR="00251862" w:rsidRPr="00125268" w:rsidTr="00301AC6">
        <w:trPr>
          <w:trHeight w:val="510"/>
        </w:trPr>
        <w:tc>
          <w:tcPr>
            <w:tcW w:w="795" w:type="dxa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</w:pPr>
            <w:r w:rsidRPr="00125268">
              <w:t>……</w:t>
            </w:r>
          </w:p>
        </w:tc>
        <w:tc>
          <w:tcPr>
            <w:tcW w:w="1491" w:type="dxa"/>
            <w:gridSpan w:val="2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251862" w:rsidRPr="00125268" w:rsidRDefault="00251862" w:rsidP="00301AC6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251862" w:rsidRPr="00125268" w:rsidRDefault="00251862" w:rsidP="00301AC6">
            <w:pPr>
              <w:spacing w:line="580" w:lineRule="exact"/>
              <w:jc w:val="center"/>
            </w:pPr>
          </w:p>
        </w:tc>
      </w:tr>
      <w:tr w:rsidR="00251862" w:rsidRPr="00125268" w:rsidTr="00301AC6">
        <w:trPr>
          <w:trHeight w:val="3172"/>
        </w:trPr>
        <w:tc>
          <w:tcPr>
            <w:tcW w:w="1666" w:type="dxa"/>
            <w:gridSpan w:val="2"/>
            <w:vAlign w:val="center"/>
          </w:tcPr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推荐部门</w:t>
            </w:r>
          </w:p>
          <w:p w:rsidR="00251862" w:rsidRPr="00125268" w:rsidRDefault="00251862" w:rsidP="00301AC6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意见</w:t>
            </w:r>
          </w:p>
        </w:tc>
        <w:tc>
          <w:tcPr>
            <w:tcW w:w="7157" w:type="dxa"/>
            <w:gridSpan w:val="7"/>
          </w:tcPr>
          <w:p w:rsidR="00251862" w:rsidRPr="00125268" w:rsidRDefault="00251862" w:rsidP="00301AC6">
            <w:pPr>
              <w:spacing w:line="580" w:lineRule="exact"/>
              <w:jc w:val="left"/>
              <w:rPr>
                <w:kern w:val="0"/>
                <w:sz w:val="28"/>
              </w:rPr>
            </w:pPr>
          </w:p>
          <w:p w:rsidR="00251862" w:rsidRPr="00125268" w:rsidRDefault="00251862" w:rsidP="00301AC6">
            <w:pPr>
              <w:spacing w:line="580" w:lineRule="exact"/>
              <w:jc w:val="left"/>
              <w:rPr>
                <w:kern w:val="0"/>
                <w:sz w:val="28"/>
              </w:rPr>
            </w:pPr>
          </w:p>
          <w:p w:rsidR="00251862" w:rsidRPr="00125268" w:rsidRDefault="00251862" w:rsidP="00301AC6">
            <w:pPr>
              <w:spacing w:line="580" w:lineRule="exact"/>
              <w:ind w:right="560"/>
              <w:rPr>
                <w:kern w:val="0"/>
                <w:sz w:val="28"/>
              </w:rPr>
            </w:pPr>
          </w:p>
          <w:p w:rsidR="00251862" w:rsidRPr="00125268" w:rsidRDefault="00251862" w:rsidP="00301AC6">
            <w:pPr>
              <w:spacing w:line="580" w:lineRule="exact"/>
              <w:ind w:right="560"/>
              <w:rPr>
                <w:kern w:val="0"/>
                <w:sz w:val="28"/>
              </w:rPr>
            </w:pPr>
          </w:p>
          <w:p w:rsidR="00251862" w:rsidRPr="00125268" w:rsidRDefault="00251862" w:rsidP="00301AC6">
            <w:pPr>
              <w:spacing w:line="580" w:lineRule="exact"/>
              <w:ind w:firstLineChars="302" w:firstLine="846"/>
              <w:jc w:val="right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251862" w:rsidRPr="00125268" w:rsidRDefault="00251862" w:rsidP="00301AC6">
            <w:pPr>
              <w:spacing w:line="580" w:lineRule="exact"/>
              <w:ind w:right="894"/>
              <w:jc w:val="right"/>
              <w:rPr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251862" w:rsidRPr="000D0A2D" w:rsidRDefault="00251862" w:rsidP="00251862">
      <w:pPr>
        <w:spacing w:line="440" w:lineRule="exact"/>
        <w:jc w:val="left"/>
        <w:rPr>
          <w:rFonts w:eastAsia="黑体"/>
          <w:sz w:val="24"/>
          <w:szCs w:val="24"/>
        </w:rPr>
      </w:pPr>
      <w:r w:rsidRPr="000D0A2D">
        <w:rPr>
          <w:rFonts w:eastAsia="黑体" w:hint="eastAsia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active04@univs.edu.cn</w:t>
      </w:r>
      <w:r w:rsidRPr="000D0A2D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0D0A2D">
        <w:rPr>
          <w:rFonts w:eastAsia="黑体" w:hint="eastAsia"/>
          <w:sz w:val="24"/>
          <w:szCs w:val="24"/>
        </w:rPr>
        <w:t>网文</w:t>
      </w:r>
      <w:r w:rsidRPr="000D0A2D">
        <w:rPr>
          <w:rFonts w:eastAsia="黑体"/>
          <w:sz w:val="24"/>
          <w:szCs w:val="24"/>
        </w:rPr>
        <w:t>+</w:t>
      </w:r>
      <w:r w:rsidRPr="000D0A2D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0D0A2D">
        <w:rPr>
          <w:rFonts w:eastAsia="黑体" w:hint="eastAsia"/>
          <w:sz w:val="24"/>
          <w:szCs w:val="24"/>
        </w:rPr>
        <w:t>。</w:t>
      </w:r>
    </w:p>
    <w:p w:rsidR="00BA30AC" w:rsidRDefault="00BA30AC" w:rsidP="00251862"/>
    <w:sectPr w:rsidR="00BA30AC" w:rsidSect="00BA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862"/>
    <w:rsid w:val="0016703E"/>
    <w:rsid w:val="00186538"/>
    <w:rsid w:val="001F64F3"/>
    <w:rsid w:val="00251862"/>
    <w:rsid w:val="00261F07"/>
    <w:rsid w:val="008F6628"/>
    <w:rsid w:val="009D1227"/>
    <w:rsid w:val="00BA30AC"/>
    <w:rsid w:val="00BA5094"/>
    <w:rsid w:val="00C56445"/>
    <w:rsid w:val="00CA56FB"/>
    <w:rsid w:val="00E6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xcb2</dc:creator>
  <cp:lastModifiedBy>xcb2</cp:lastModifiedBy>
  <cp:revision>1</cp:revision>
  <dcterms:created xsi:type="dcterms:W3CDTF">2017-05-02T02:16:00Z</dcterms:created>
  <dcterms:modified xsi:type="dcterms:W3CDTF">2017-05-02T02:17:00Z</dcterms:modified>
</cp:coreProperties>
</file>