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ind w:firstLine="482" w:firstLineChars="200"/>
        <w:jc w:val="center"/>
        <w:rPr>
          <w:b/>
          <w:bCs/>
          <w:szCs w:val="21"/>
        </w:rPr>
      </w:pPr>
      <w:r>
        <w:rPr>
          <w:b/>
          <w:bCs/>
          <w:color w:val="000000" w:themeColor="text1"/>
          <w:sz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230505</wp:posOffset>
            </wp:positionV>
            <wp:extent cx="5758815" cy="1516380"/>
            <wp:effectExtent l="0" t="0" r="0" b="7620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Cs w:val="21"/>
        </w:rPr>
        <w:t xml:space="preserve"> </w:t>
      </w:r>
    </w:p>
    <w:p>
      <w:pPr>
        <w:widowControl/>
        <w:spacing w:line="360" w:lineRule="exact"/>
        <w:ind w:left="420" w:leftChars="200" w:firstLine="582" w:firstLineChars="200"/>
        <w:jc w:val="center"/>
        <w:rPr>
          <w:rFonts w:ascii="Microsoft YaHei UI" w:hAnsi="Microsoft YaHei UI" w:eastAsia="Microsoft YaHei UI" w:cs="Microsoft YaHei UI"/>
          <w:b/>
          <w:color w:val="0070C0"/>
          <w:spacing w:val="5"/>
          <w:sz w:val="28"/>
          <w:szCs w:val="28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b/>
          <w:color w:val="0070C0"/>
          <w:spacing w:val="5"/>
          <w:sz w:val="28"/>
          <w:szCs w:val="28"/>
          <w:shd w:val="clear" w:color="auto" w:fill="FFFFFF"/>
        </w:rPr>
        <w:t>2</w:t>
      </w:r>
      <w:r>
        <w:rPr>
          <w:rFonts w:ascii="Microsoft YaHei UI" w:hAnsi="Microsoft YaHei UI" w:eastAsia="Microsoft YaHei UI" w:cs="Microsoft YaHei UI"/>
          <w:b/>
          <w:color w:val="0070C0"/>
          <w:spacing w:val="5"/>
          <w:sz w:val="28"/>
          <w:szCs w:val="28"/>
          <w:shd w:val="clear" w:color="auto" w:fill="FFFFFF"/>
        </w:rPr>
        <w:t>020</w:t>
      </w:r>
      <w:r>
        <w:rPr>
          <w:rFonts w:hint="eastAsia" w:ascii="Microsoft YaHei UI" w:hAnsi="Microsoft YaHei UI" w:eastAsia="Microsoft YaHei UI" w:cs="Microsoft YaHei UI"/>
          <w:b/>
          <w:color w:val="0070C0"/>
          <w:spacing w:val="5"/>
          <w:sz w:val="28"/>
          <w:szCs w:val="28"/>
          <w:shd w:val="clear" w:color="auto" w:fill="FFFFFF"/>
        </w:rPr>
        <w:t>年“以学抗“疫”“</w:t>
      </w:r>
      <w:r>
        <w:rPr>
          <w:rFonts w:ascii="Microsoft YaHei UI" w:hAnsi="Microsoft YaHei UI" w:eastAsia="Microsoft YaHei UI" w:cs="Microsoft YaHei UI"/>
          <w:b/>
          <w:color w:val="0070C0"/>
          <w:spacing w:val="5"/>
          <w:sz w:val="28"/>
          <w:szCs w:val="28"/>
          <w:shd w:val="clear" w:color="auto" w:fill="FFFFFF"/>
        </w:rPr>
        <w:t>读书</w:t>
      </w:r>
      <w:r>
        <w:rPr>
          <w:rFonts w:hint="eastAsia" w:ascii="Microsoft YaHei UI" w:hAnsi="Microsoft YaHei UI" w:eastAsia="Microsoft YaHei UI" w:cs="Microsoft YaHei UI"/>
          <w:b/>
          <w:color w:val="0070C0"/>
          <w:spacing w:val="5"/>
          <w:sz w:val="28"/>
          <w:szCs w:val="28"/>
          <w:shd w:val="clear" w:color="auto" w:fill="FFFFFF"/>
        </w:rPr>
        <w:t>活动</w:t>
      </w:r>
      <w:r>
        <w:rPr>
          <w:rFonts w:ascii="Microsoft YaHei UI" w:hAnsi="Microsoft YaHei UI" w:eastAsia="Microsoft YaHei UI" w:cs="Microsoft YaHei UI"/>
          <w:b/>
          <w:color w:val="0070C0"/>
          <w:spacing w:val="5"/>
          <w:sz w:val="28"/>
          <w:szCs w:val="28"/>
          <w:shd w:val="clear" w:color="auto" w:fill="FFFFFF"/>
        </w:rPr>
        <w:t>来啦！</w:t>
      </w:r>
    </w:p>
    <w:p>
      <w:pPr>
        <w:widowControl/>
        <w:spacing w:line="360" w:lineRule="exact"/>
        <w:ind w:left="420" w:leftChars="200" w:firstLine="440" w:firstLineChars="200"/>
        <w:jc w:val="left"/>
        <w:rPr>
          <w:rFonts w:ascii="Microsoft YaHei UI" w:hAnsi="Microsoft YaHei UI" w:eastAsia="Microsoft YaHei UI" w:cs="Microsoft YaHei UI"/>
          <w:color w:val="333333"/>
          <w:spacing w:val="5"/>
          <w:szCs w:val="21"/>
          <w:shd w:val="clear" w:color="auto" w:fill="FFFFFF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</w:p>
    <w:p>
      <w:pPr>
        <w:widowControl/>
        <w:spacing w:line="360" w:lineRule="exact"/>
        <w:ind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好书不厌百回读</w:t>
      </w:r>
      <w:r>
        <w:rPr>
          <w:sz w:val="18"/>
          <w:szCs w:val="18"/>
        </w:rPr>
        <w:t>，有书时向静中观。在这被疫情影响的2020年</w:t>
      </w:r>
      <w:r>
        <w:rPr>
          <w:rFonts w:hint="eastAsia"/>
          <w:sz w:val="18"/>
          <w:szCs w:val="18"/>
        </w:rPr>
        <w:t>春天</w:t>
      </w:r>
      <w:r>
        <w:rPr>
          <w:sz w:val="18"/>
          <w:szCs w:val="18"/>
        </w:rPr>
        <w:t>，我们也即将迎来第25个“世界读书日”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为了更好地推动高校图书馆疫期的服务及未来的创新发展，并帮助读者在疫情期间进一步提高文献阅读、科研学习、课题研究和论文创作的效率，</w:t>
      </w:r>
      <w:r>
        <w:rPr>
          <w:rFonts w:hint="eastAsia"/>
          <w:sz w:val="18"/>
          <w:szCs w:val="18"/>
          <w:lang w:eastAsia="zh-CN"/>
        </w:rPr>
        <w:t>学校图书馆与</w:t>
      </w:r>
      <w:r>
        <w:rPr>
          <w:sz w:val="18"/>
          <w:szCs w:val="18"/>
        </w:rPr>
        <w:t>同方知网（北京）有限公司四川分公司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sz w:val="18"/>
          <w:szCs w:val="18"/>
        </w:rPr>
        <w:t>特面向</w:t>
      </w:r>
      <w:r>
        <w:rPr>
          <w:rFonts w:hint="eastAsia"/>
          <w:sz w:val="18"/>
          <w:szCs w:val="18"/>
          <w:lang w:eastAsia="zh-CN"/>
        </w:rPr>
        <w:t>全校师生</w:t>
      </w:r>
      <w:r>
        <w:rPr>
          <w:sz w:val="18"/>
          <w:szCs w:val="18"/>
        </w:rPr>
        <w:t>开展以下三大主题活动！</w:t>
      </w:r>
    </w:p>
    <w:p>
      <w:pPr>
        <w:widowControl/>
        <w:spacing w:line="360" w:lineRule="exact"/>
        <w:ind w:firstLine="360" w:firstLineChars="200"/>
        <w:jc w:val="left"/>
        <w:rPr>
          <w:sz w:val="18"/>
          <w:szCs w:val="18"/>
        </w:rPr>
      </w:pPr>
    </w:p>
    <w:p>
      <w:pPr>
        <w:widowControl/>
        <w:spacing w:line="360" w:lineRule="exact"/>
        <w:jc w:val="lef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活动一：“2020 年高校图书馆知识服务与创新应用高级研修班”</w:t>
      </w:r>
      <w:r>
        <w:rPr>
          <w:rFonts w:hint="eastAsia"/>
          <w:b/>
          <w:bCs/>
          <w:sz w:val="18"/>
          <w:szCs w:val="18"/>
        </w:rPr>
        <w:t>之线上研修班系列活动</w:t>
      </w:r>
    </w:p>
    <w:p>
      <w:pPr>
        <w:widowControl/>
        <w:spacing w:line="360" w:lineRule="exact"/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活动对象：</w:t>
      </w:r>
      <w:r>
        <w:rPr>
          <w:sz w:val="18"/>
          <w:szCs w:val="18"/>
        </w:rPr>
        <w:t>图书馆</w:t>
      </w:r>
      <w:r>
        <w:rPr>
          <w:rFonts w:hint="eastAsia"/>
          <w:sz w:val="18"/>
          <w:szCs w:val="18"/>
        </w:rPr>
        <w:t>、教研部门领导及教师</w:t>
      </w:r>
    </w:p>
    <w:p>
      <w:pPr>
        <w:widowControl/>
        <w:spacing w:line="360" w:lineRule="exact"/>
        <w:jc w:val="lef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活动时间：</w:t>
      </w:r>
      <w:r>
        <w:rPr>
          <w:rFonts w:hint="eastAsia"/>
          <w:sz w:val="18"/>
          <w:szCs w:val="18"/>
        </w:rPr>
        <w:t>4月14日—4月23日，每天2讲</w:t>
      </w:r>
    </w:p>
    <w:p>
      <w:pPr>
        <w:widowControl/>
        <w:spacing w:line="360" w:lineRule="exact"/>
        <w:jc w:val="left"/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活动内容：</w:t>
      </w:r>
      <w:r>
        <w:rPr>
          <w:rFonts w:hint="eastAsia"/>
          <w:sz w:val="18"/>
          <w:szCs w:val="18"/>
        </w:rPr>
        <w:t>本次活动为公益直播，并以远程教学的形式呈现</w:t>
      </w:r>
      <w:r>
        <w:rPr>
          <w:sz w:val="18"/>
          <w:szCs w:val="18"/>
        </w:rPr>
        <w:t>，</w:t>
      </w:r>
      <w:r>
        <w:rPr>
          <w:rFonts w:hint="eastAsia"/>
          <w:sz w:val="18"/>
          <w:szCs w:val="18"/>
        </w:rPr>
        <w:t>邀请国内外高校图情界知名专家通过中国知网在线教学服务平台（k.cnki.net</w:t>
      </w:r>
      <w:r>
        <w:rPr>
          <w:sz w:val="18"/>
          <w:szCs w:val="18"/>
        </w:rPr>
        <w:t>）</w:t>
      </w:r>
      <w:r>
        <w:rPr>
          <w:rFonts w:hint="eastAsia"/>
          <w:sz w:val="18"/>
          <w:szCs w:val="18"/>
        </w:rPr>
        <w:t>授课，以专家报告、专题培训、应用案例解析等形式，与学员进行深入探讨和交流。</w:t>
      </w:r>
      <w:r>
        <w:rPr>
          <w:rFonts w:hint="eastAsia"/>
          <w:b/>
          <w:sz w:val="18"/>
          <w:szCs w:val="18"/>
        </w:rPr>
        <w:t>活动结束</w:t>
      </w:r>
      <w:r>
        <w:rPr>
          <w:b/>
          <w:sz w:val="18"/>
          <w:szCs w:val="18"/>
        </w:rPr>
        <w:t>将</w:t>
      </w:r>
      <w:r>
        <w:rPr>
          <w:rFonts w:hint="eastAsia"/>
          <w:b/>
          <w:sz w:val="18"/>
          <w:szCs w:val="18"/>
        </w:rPr>
        <w:t>颁发线上</w:t>
      </w:r>
      <w:r>
        <w:rPr>
          <w:b/>
          <w:sz w:val="18"/>
          <w:szCs w:val="18"/>
        </w:rPr>
        <w:t>高级研修班</w:t>
      </w:r>
      <w:r>
        <w:rPr>
          <w:rFonts w:hint="eastAsia"/>
          <w:b/>
          <w:sz w:val="18"/>
          <w:szCs w:val="18"/>
        </w:rPr>
        <w:t>个人结业证书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颁发四川西藏</w:t>
      </w:r>
      <w:r>
        <w:rPr>
          <w:b/>
          <w:sz w:val="18"/>
          <w:szCs w:val="18"/>
        </w:rPr>
        <w:t>地区优秀单位组织</w:t>
      </w:r>
      <w:r>
        <w:rPr>
          <w:rFonts w:hint="eastAsia"/>
          <w:b/>
          <w:sz w:val="18"/>
          <w:szCs w:val="18"/>
        </w:rPr>
        <w:t>证书</w:t>
      </w:r>
      <w:r>
        <w:rPr>
          <w:b/>
          <w:sz w:val="18"/>
          <w:szCs w:val="18"/>
        </w:rPr>
        <w:t>及</w:t>
      </w:r>
      <w:r>
        <w:rPr>
          <w:rFonts w:hint="eastAsia"/>
          <w:b/>
          <w:sz w:val="18"/>
          <w:szCs w:val="18"/>
        </w:rPr>
        <w:t>礼品</w:t>
      </w:r>
      <w:r>
        <w:rPr>
          <w:b/>
          <w:sz w:val="18"/>
          <w:szCs w:val="18"/>
        </w:rPr>
        <w:t>。</w:t>
      </w:r>
    </w:p>
    <w:p>
      <w:pPr>
        <w:widowControl/>
        <w:spacing w:line="360" w:lineRule="exact"/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研修班及</w:t>
      </w:r>
      <w:r>
        <w:rPr>
          <w:b/>
          <w:bCs/>
          <w:sz w:val="18"/>
          <w:szCs w:val="18"/>
        </w:rPr>
        <w:t>活动主题：</w:t>
      </w:r>
    </w:p>
    <w:p>
      <w:pPr>
        <w:widowControl/>
        <w:spacing w:line="360" w:lineRule="exact"/>
        <w:jc w:val="left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（1）图书馆之未来；（2）图书馆业务架构及资源数据平台；（3）图书馆服务；（4）图书馆研究成果与实践经验案例等</w:t>
      </w:r>
    </w:p>
    <w:p>
      <w:pPr>
        <w:widowControl/>
        <w:spacing w:line="360" w:lineRule="exact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研修班</w:t>
      </w:r>
      <w:r>
        <w:rPr>
          <w:b/>
          <w:sz w:val="18"/>
          <w:szCs w:val="18"/>
        </w:rPr>
        <w:t>系列活动</w:t>
      </w:r>
      <w:r>
        <w:rPr>
          <w:rFonts w:hint="eastAsia"/>
          <w:b/>
          <w:sz w:val="18"/>
          <w:szCs w:val="18"/>
        </w:rPr>
        <w:t>评审</w:t>
      </w:r>
      <w:r>
        <w:rPr>
          <w:b/>
          <w:sz w:val="18"/>
          <w:szCs w:val="18"/>
        </w:rPr>
        <w:t>及奖励：</w:t>
      </w:r>
    </w:p>
    <w:p>
      <w:pPr>
        <w:widowControl/>
        <w:spacing w:line="360" w:lineRule="exact"/>
        <w:jc w:val="left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/>
          <w:sz w:val="18"/>
          <w:szCs w:val="18"/>
        </w:rPr>
        <w:t>（1）研修</w:t>
      </w:r>
      <w:r>
        <w:rPr>
          <w:sz w:val="18"/>
          <w:szCs w:val="18"/>
        </w:rPr>
        <w:t>合格个人</w:t>
      </w:r>
      <w:r>
        <w:rPr>
          <w:rFonts w:hint="eastAsia"/>
          <w:sz w:val="18"/>
          <w:szCs w:val="18"/>
        </w:rPr>
        <w:t>，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将获得</w:t>
      </w:r>
      <w:r>
        <w:rPr>
          <w:rFonts w:ascii="宋体" w:hAnsi="宋体" w:cs="宋体"/>
          <w:color w:val="000000"/>
          <w:kern w:val="0"/>
          <w:sz w:val="18"/>
          <w:szCs w:val="18"/>
          <w:lang w:bidi="ar"/>
        </w:rPr>
        <w:t>由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清华大学图书馆、武汉大学图书馆、</w:t>
      </w:r>
      <w:r>
        <w:rPr>
          <w:rFonts w:ascii="宋体" w:hAnsi="宋体" w:cs="宋体"/>
          <w:color w:val="000000"/>
          <w:kern w:val="0"/>
          <w:sz w:val="18"/>
          <w:szCs w:val="18"/>
          <w:lang w:bidi="ar"/>
        </w:rPr>
        <w:t>中国知网联合颁发的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线上“高级研修班”结业证书</w:t>
      </w:r>
      <w:r>
        <w:rPr>
          <w:rFonts w:ascii="宋体" w:hAnsi="宋体" w:cs="宋体"/>
          <w:color w:val="000000"/>
          <w:kern w:val="0"/>
          <w:sz w:val="18"/>
          <w:szCs w:val="18"/>
          <w:lang w:bidi="ar"/>
        </w:rPr>
        <w:t>。</w:t>
      </w:r>
    </w:p>
    <w:p>
      <w:pPr>
        <w:widowControl/>
        <w:spacing w:line="36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（2）区域分公司给予</w:t>
      </w:r>
      <w:r>
        <w:rPr>
          <w:sz w:val="18"/>
          <w:szCs w:val="18"/>
        </w:rPr>
        <w:t>优秀</w:t>
      </w:r>
      <w:r>
        <w:rPr>
          <w:rFonts w:hint="eastAsia"/>
          <w:sz w:val="18"/>
          <w:szCs w:val="18"/>
        </w:rPr>
        <w:t>组织单位颁奖证书及礼品：基于本次线上研修形式，同方知网（北京）技术有限公司四川分公司将以四川、西藏本地高等院校、职业院校各馆组织报名参加人员情况、单位个人</w:t>
      </w:r>
      <w:r>
        <w:rPr>
          <w:sz w:val="18"/>
          <w:szCs w:val="18"/>
        </w:rPr>
        <w:t>结业</w:t>
      </w:r>
      <w:r>
        <w:rPr>
          <w:rFonts w:hint="eastAsia"/>
          <w:sz w:val="18"/>
          <w:szCs w:val="18"/>
        </w:rPr>
        <w:t>证书情况、单位参与调查问卷反馈情况颁发优秀组织奖，颁发证书及礼品。</w:t>
      </w:r>
    </w:p>
    <w:p>
      <w:pPr>
        <w:widowControl/>
        <w:spacing w:before="156" w:beforeLines="50"/>
        <w:ind w:right="-34" w:rightChars="-16"/>
        <w:jc w:val="left"/>
        <w:rPr>
          <w:rFonts w:ascii="楷体" w:hAnsi="楷体" w:eastAsia="楷体" w:cs="宋体"/>
          <w:spacing w:val="-1"/>
          <w:sz w:val="24"/>
          <w:lang w:bidi="zh-CN"/>
        </w:rPr>
      </w:pPr>
      <w:r>
        <w:rPr>
          <w:rFonts w:ascii="楷体" w:hAnsi="楷体" w:eastAsia="楷体"/>
        </w:rPr>
        <w:drawing>
          <wp:inline distT="0" distB="0" distL="114300" distR="114300">
            <wp:extent cx="1610995" cy="1160780"/>
            <wp:effectExtent l="0" t="0" r="1460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</w:rPr>
        <w:t xml:space="preserve"> </w:t>
      </w:r>
      <w:r>
        <w:rPr>
          <w:rFonts w:ascii="楷体" w:hAnsi="楷体" w:eastAsia="楷体"/>
        </w:rPr>
        <w:drawing>
          <wp:inline distT="0" distB="0" distL="114300" distR="114300">
            <wp:extent cx="1838960" cy="1180465"/>
            <wp:effectExtent l="0" t="0" r="1524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</w:rPr>
        <w:t xml:space="preserve"> </w:t>
      </w:r>
      <w:r>
        <w:rPr>
          <w:rFonts w:ascii="楷体" w:hAnsi="楷体" w:eastAsia="楷体"/>
        </w:rPr>
        <w:drawing>
          <wp:inline distT="0" distB="0" distL="114300" distR="114300">
            <wp:extent cx="1637665" cy="1219200"/>
            <wp:effectExtent l="0" t="0" r="133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78" w:firstLineChars="100"/>
        <w:rPr>
          <w:rFonts w:ascii="楷体" w:hAnsi="楷体" w:eastAsia="楷体" w:cs="宋体"/>
          <w:bCs/>
          <w:spacing w:val="-1"/>
          <w:sz w:val="18"/>
          <w:szCs w:val="18"/>
          <w:lang w:bidi="zh-CN"/>
        </w:rPr>
      </w:pPr>
      <w:r>
        <w:rPr>
          <w:rFonts w:hint="eastAsia" w:ascii="楷体" w:hAnsi="楷体" w:eastAsia="楷体" w:cs="宋体"/>
          <w:bCs/>
          <w:spacing w:val="-1"/>
          <w:sz w:val="18"/>
          <w:szCs w:val="18"/>
          <w:lang w:bidi="zh-CN"/>
        </w:rPr>
        <w:t xml:space="preserve">一等奖：1名           </w:t>
      </w:r>
      <w:r>
        <w:rPr>
          <w:rFonts w:ascii="楷体" w:hAnsi="楷体" w:eastAsia="楷体" w:cs="宋体"/>
          <w:bCs/>
          <w:spacing w:val="-1"/>
          <w:sz w:val="18"/>
          <w:szCs w:val="18"/>
          <w:lang w:bidi="zh-CN"/>
        </w:rPr>
        <w:t xml:space="preserve">  </w:t>
      </w:r>
      <w:r>
        <w:rPr>
          <w:rFonts w:hint="eastAsia" w:ascii="楷体" w:hAnsi="楷体" w:eastAsia="楷体" w:cs="宋体"/>
          <w:bCs/>
          <w:spacing w:val="-1"/>
          <w:sz w:val="18"/>
          <w:szCs w:val="18"/>
          <w:lang w:bidi="zh-CN"/>
        </w:rPr>
        <w:t xml:space="preserve"> </w:t>
      </w:r>
      <w:r>
        <w:rPr>
          <w:rFonts w:ascii="楷体" w:hAnsi="楷体" w:eastAsia="楷体" w:cs="宋体"/>
          <w:bCs/>
          <w:spacing w:val="-1"/>
          <w:sz w:val="18"/>
          <w:szCs w:val="18"/>
          <w:lang w:bidi="zh-CN"/>
        </w:rPr>
        <w:t xml:space="preserve">       </w:t>
      </w:r>
      <w:r>
        <w:rPr>
          <w:rFonts w:hint="eastAsia" w:ascii="楷体" w:hAnsi="楷体" w:eastAsia="楷体" w:cs="宋体"/>
          <w:bCs/>
          <w:spacing w:val="-1"/>
          <w:sz w:val="18"/>
          <w:szCs w:val="18"/>
          <w:lang w:bidi="zh-CN"/>
        </w:rPr>
        <w:t xml:space="preserve">二等奖：2名               </w:t>
      </w:r>
      <w:r>
        <w:rPr>
          <w:rFonts w:ascii="楷体" w:hAnsi="楷体" w:eastAsia="楷体" w:cs="宋体"/>
          <w:bCs/>
          <w:spacing w:val="-1"/>
          <w:sz w:val="18"/>
          <w:szCs w:val="18"/>
          <w:lang w:bidi="zh-CN"/>
        </w:rPr>
        <w:t xml:space="preserve">         </w:t>
      </w:r>
      <w:r>
        <w:rPr>
          <w:rFonts w:hint="eastAsia" w:ascii="楷体" w:hAnsi="楷体" w:eastAsia="楷体" w:cs="宋体"/>
          <w:bCs/>
          <w:spacing w:val="-1"/>
          <w:sz w:val="18"/>
          <w:szCs w:val="18"/>
          <w:lang w:bidi="zh-CN"/>
        </w:rPr>
        <w:t>三等奖</w:t>
      </w:r>
      <w:r>
        <w:rPr>
          <w:rFonts w:ascii="楷体" w:hAnsi="楷体" w:eastAsia="楷体" w:cs="宋体"/>
          <w:bCs/>
          <w:spacing w:val="-1"/>
          <w:sz w:val="18"/>
          <w:szCs w:val="18"/>
          <w:lang w:bidi="zh-CN"/>
        </w:rPr>
        <w:t>：</w:t>
      </w:r>
      <w:r>
        <w:rPr>
          <w:rFonts w:hint="eastAsia" w:ascii="楷体" w:hAnsi="楷体" w:eastAsia="楷体" w:cs="宋体"/>
          <w:bCs/>
          <w:spacing w:val="-1"/>
          <w:sz w:val="18"/>
          <w:szCs w:val="18"/>
          <w:lang w:bidi="zh-CN"/>
        </w:rPr>
        <w:t>3名</w:t>
      </w:r>
    </w:p>
    <w:p>
      <w:pPr>
        <w:ind w:firstLine="178" w:firstLineChars="100"/>
        <w:rPr>
          <w:rFonts w:ascii="楷体" w:hAnsi="楷体" w:eastAsia="楷体" w:cs="宋体"/>
          <w:bCs/>
          <w:spacing w:val="-1"/>
          <w:sz w:val="18"/>
          <w:szCs w:val="18"/>
          <w:lang w:bidi="zh-CN"/>
        </w:rPr>
      </w:pPr>
      <w:r>
        <w:rPr>
          <w:rFonts w:hint="eastAsia" w:ascii="楷体" w:hAnsi="楷体" w:eastAsia="楷体" w:cs="宋体"/>
          <w:bCs/>
          <w:spacing w:val="-1"/>
          <w:sz w:val="18"/>
          <w:szCs w:val="18"/>
          <w:lang w:bidi="zh-CN"/>
        </w:rPr>
        <w:t>奖品</w:t>
      </w:r>
      <w:r>
        <w:rPr>
          <w:rFonts w:ascii="楷体" w:hAnsi="楷体" w:eastAsia="楷体" w:cs="宋体"/>
          <w:bCs/>
          <w:spacing w:val="-1"/>
          <w:sz w:val="18"/>
          <w:szCs w:val="18"/>
          <w:lang w:bidi="zh-CN"/>
        </w:rPr>
        <w:t>：科沃斯</w:t>
      </w:r>
      <w:r>
        <w:rPr>
          <w:rFonts w:hint="eastAsia" w:ascii="楷体" w:hAnsi="楷体" w:eastAsia="楷体" w:cs="宋体"/>
          <w:bCs/>
          <w:spacing w:val="-1"/>
          <w:sz w:val="18"/>
          <w:szCs w:val="18"/>
          <w:lang w:bidi="zh-CN"/>
        </w:rPr>
        <w:t>扫地</w:t>
      </w:r>
      <w:r>
        <w:rPr>
          <w:rFonts w:ascii="楷体" w:hAnsi="楷体" w:eastAsia="楷体" w:cs="宋体"/>
          <w:bCs/>
          <w:spacing w:val="-1"/>
          <w:sz w:val="18"/>
          <w:szCs w:val="18"/>
          <w:lang w:bidi="zh-CN"/>
        </w:rPr>
        <w:t>机</w:t>
      </w:r>
      <w:r>
        <w:rPr>
          <w:rFonts w:hint="eastAsia" w:ascii="楷体" w:hAnsi="楷体" w:eastAsia="楷体" w:cs="宋体"/>
          <w:bCs/>
          <w:spacing w:val="-1"/>
          <w:sz w:val="18"/>
          <w:szCs w:val="18"/>
          <w:lang w:bidi="zh-CN"/>
        </w:rPr>
        <w:t xml:space="preserve">人     </w:t>
      </w:r>
      <w:r>
        <w:rPr>
          <w:rFonts w:ascii="楷体" w:hAnsi="楷体" w:eastAsia="楷体" w:cs="宋体"/>
          <w:bCs/>
          <w:spacing w:val="-1"/>
          <w:sz w:val="18"/>
          <w:szCs w:val="18"/>
          <w:lang w:bidi="zh-CN"/>
        </w:rPr>
        <w:t xml:space="preserve">        </w:t>
      </w:r>
      <w:r>
        <w:rPr>
          <w:rFonts w:hint="eastAsia" w:ascii="楷体" w:hAnsi="楷体" w:eastAsia="楷体" w:cs="宋体"/>
          <w:bCs/>
          <w:spacing w:val="-1"/>
          <w:sz w:val="18"/>
          <w:szCs w:val="18"/>
          <w:lang w:bidi="zh-CN"/>
        </w:rPr>
        <w:t>奖品</w:t>
      </w:r>
      <w:r>
        <w:rPr>
          <w:rFonts w:ascii="楷体" w:hAnsi="楷体" w:eastAsia="楷体" w:cs="宋体"/>
          <w:bCs/>
          <w:spacing w:val="-1"/>
          <w:sz w:val="18"/>
          <w:szCs w:val="18"/>
          <w:lang w:bidi="zh-CN"/>
        </w:rPr>
        <w:t>：K</w:t>
      </w:r>
      <w:r>
        <w:rPr>
          <w:rFonts w:hint="eastAsia" w:ascii="楷体" w:hAnsi="楷体" w:eastAsia="楷体" w:cs="宋体"/>
          <w:bCs/>
          <w:spacing w:val="-1"/>
          <w:sz w:val="18"/>
          <w:szCs w:val="18"/>
          <w:lang w:bidi="zh-CN"/>
        </w:rPr>
        <w:t>indle</w:t>
      </w:r>
      <w:r>
        <w:rPr>
          <w:rFonts w:ascii="楷体" w:hAnsi="楷体" w:eastAsia="楷体" w:cs="宋体"/>
          <w:bCs/>
          <w:spacing w:val="-1"/>
          <w:sz w:val="18"/>
          <w:szCs w:val="18"/>
          <w:lang w:bidi="zh-CN"/>
        </w:rPr>
        <w:t xml:space="preserve">                      </w:t>
      </w:r>
      <w:r>
        <w:rPr>
          <w:rFonts w:hint="eastAsia" w:ascii="楷体" w:hAnsi="楷体" w:eastAsia="楷体" w:cs="宋体"/>
          <w:bCs/>
          <w:spacing w:val="-1"/>
          <w:sz w:val="18"/>
          <w:szCs w:val="18"/>
          <w:lang w:bidi="zh-CN"/>
        </w:rPr>
        <w:t>奖品</w:t>
      </w:r>
      <w:r>
        <w:rPr>
          <w:rFonts w:ascii="楷体" w:hAnsi="楷体" w:eastAsia="楷体" w:cs="宋体"/>
          <w:bCs/>
          <w:spacing w:val="-1"/>
          <w:sz w:val="18"/>
          <w:szCs w:val="18"/>
          <w:lang w:bidi="zh-CN"/>
        </w:rPr>
        <w:t>：小米</w:t>
      </w:r>
      <w:r>
        <w:rPr>
          <w:rFonts w:hint="eastAsia" w:ascii="楷体" w:hAnsi="楷体" w:eastAsia="楷体" w:cs="宋体"/>
          <w:bCs/>
          <w:spacing w:val="-1"/>
          <w:sz w:val="18"/>
          <w:szCs w:val="18"/>
          <w:lang w:bidi="zh-CN"/>
        </w:rPr>
        <w:t>照片</w:t>
      </w:r>
      <w:r>
        <w:rPr>
          <w:rFonts w:ascii="楷体" w:hAnsi="楷体" w:eastAsia="楷体" w:cs="宋体"/>
          <w:bCs/>
          <w:spacing w:val="-1"/>
          <w:sz w:val="18"/>
          <w:szCs w:val="18"/>
          <w:lang w:bidi="zh-CN"/>
        </w:rPr>
        <w:t>打</w:t>
      </w:r>
      <w:r>
        <w:rPr>
          <w:rFonts w:hint="eastAsia" w:ascii="楷体" w:hAnsi="楷体" w:eastAsia="楷体" w:cs="宋体"/>
          <w:bCs/>
          <w:spacing w:val="-1"/>
          <w:sz w:val="18"/>
          <w:szCs w:val="18"/>
          <w:lang w:bidi="zh-CN"/>
        </w:rPr>
        <w:t>印机</w:t>
      </w:r>
    </w:p>
    <w:p>
      <w:pPr>
        <w:ind w:firstLine="178" w:firstLineChars="100"/>
        <w:rPr>
          <w:rFonts w:ascii="楷体" w:hAnsi="楷体" w:eastAsia="楷体" w:cs="宋体"/>
          <w:bCs/>
          <w:spacing w:val="-1"/>
          <w:sz w:val="18"/>
          <w:szCs w:val="18"/>
          <w:lang w:bidi="zh-CN"/>
        </w:rPr>
      </w:pPr>
      <w:r>
        <w:rPr>
          <w:rFonts w:ascii="楷体" w:hAnsi="楷体" w:eastAsia="楷体" w:cs="宋体"/>
          <w:bCs/>
          <w:spacing w:val="-1"/>
          <w:sz w:val="18"/>
          <w:szCs w:val="18"/>
          <w:lang w:bidi="zh-CN"/>
        </w:rPr>
        <w:t>价值</w:t>
      </w:r>
      <w:r>
        <w:rPr>
          <w:rFonts w:hint="eastAsia" w:ascii="楷体" w:hAnsi="楷体" w:eastAsia="楷体" w:cs="宋体"/>
          <w:bCs/>
          <w:spacing w:val="-1"/>
          <w:sz w:val="18"/>
          <w:szCs w:val="18"/>
          <w:lang w:bidi="zh-CN"/>
        </w:rPr>
        <w:t xml:space="preserve">1998元              </w:t>
      </w:r>
      <w:r>
        <w:rPr>
          <w:rFonts w:ascii="楷体" w:hAnsi="楷体" w:eastAsia="楷体" w:cs="宋体"/>
          <w:bCs/>
          <w:spacing w:val="-1"/>
          <w:sz w:val="18"/>
          <w:szCs w:val="18"/>
          <w:lang w:bidi="zh-CN"/>
        </w:rPr>
        <w:t xml:space="preserve">      </w:t>
      </w:r>
      <w:r>
        <w:rPr>
          <w:rFonts w:hint="eastAsia" w:ascii="楷体" w:hAnsi="楷体" w:eastAsia="楷体" w:cs="宋体"/>
          <w:bCs/>
          <w:spacing w:val="-1"/>
          <w:sz w:val="18"/>
          <w:szCs w:val="18"/>
          <w:lang w:bidi="zh-CN"/>
        </w:rPr>
        <w:t xml:space="preserve"> </w:t>
      </w:r>
      <w:r>
        <w:rPr>
          <w:rFonts w:ascii="楷体" w:hAnsi="楷体" w:eastAsia="楷体" w:cs="宋体"/>
          <w:bCs/>
          <w:spacing w:val="-1"/>
          <w:sz w:val="18"/>
          <w:szCs w:val="18"/>
          <w:lang w:bidi="zh-CN"/>
        </w:rPr>
        <w:t xml:space="preserve"> 价值</w:t>
      </w:r>
      <w:r>
        <w:rPr>
          <w:rFonts w:hint="eastAsia" w:ascii="楷体" w:hAnsi="楷体" w:eastAsia="楷体" w:cs="宋体"/>
          <w:bCs/>
          <w:spacing w:val="-1"/>
          <w:sz w:val="18"/>
          <w:szCs w:val="18"/>
          <w:lang w:bidi="zh-CN"/>
        </w:rPr>
        <w:t xml:space="preserve">998元                 </w:t>
      </w:r>
      <w:r>
        <w:rPr>
          <w:rFonts w:ascii="楷体" w:hAnsi="楷体" w:eastAsia="楷体" w:cs="宋体"/>
          <w:bCs/>
          <w:spacing w:val="-1"/>
          <w:sz w:val="18"/>
          <w:szCs w:val="18"/>
          <w:lang w:bidi="zh-CN"/>
        </w:rPr>
        <w:t xml:space="preserve">        价值</w:t>
      </w:r>
      <w:r>
        <w:rPr>
          <w:rFonts w:hint="eastAsia" w:ascii="楷体" w:hAnsi="楷体" w:eastAsia="楷体" w:cs="宋体"/>
          <w:bCs/>
          <w:spacing w:val="-1"/>
          <w:sz w:val="18"/>
          <w:szCs w:val="18"/>
          <w:lang w:bidi="zh-CN"/>
        </w:rPr>
        <w:t>499元</w:t>
      </w:r>
    </w:p>
    <w:p>
      <w:pPr>
        <w:widowControl/>
        <w:spacing w:line="360" w:lineRule="exact"/>
        <w:jc w:val="left"/>
        <w:rPr>
          <w:b/>
          <w:bCs/>
          <w:szCs w:val="21"/>
        </w:rPr>
      </w:pPr>
    </w:p>
    <w:p>
      <w:pPr>
        <w:widowControl/>
        <w:spacing w:line="360" w:lineRule="exact"/>
        <w:jc w:val="left"/>
        <w:rPr>
          <w:szCs w:val="21"/>
        </w:rPr>
      </w:pPr>
      <w:r>
        <w:rPr>
          <w:b/>
          <w:bCs/>
          <w:szCs w:val="21"/>
        </w:rPr>
        <w:t>活动二：</w:t>
      </w:r>
      <w:r>
        <w:rPr>
          <w:rFonts w:hint="eastAsia"/>
          <w:b/>
          <w:bCs/>
          <w:szCs w:val="21"/>
        </w:rPr>
        <w:t>“知网学术</w:t>
      </w:r>
      <w:r>
        <w:rPr>
          <w:b/>
          <w:bCs/>
          <w:szCs w:val="21"/>
        </w:rPr>
        <w:t>大</w:t>
      </w:r>
      <w:r>
        <w:rPr>
          <w:rFonts w:hint="eastAsia"/>
          <w:b/>
          <w:bCs/>
          <w:szCs w:val="21"/>
        </w:rPr>
        <w:t>讲堂”专题讲座及相关直播培训服务</w:t>
      </w:r>
    </w:p>
    <w:p>
      <w:pPr>
        <w:widowControl/>
        <w:spacing w:line="360" w:lineRule="exact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活动时间：</w:t>
      </w:r>
      <w:r>
        <w:rPr>
          <w:rFonts w:hint="eastAsia"/>
          <w:sz w:val="18"/>
          <w:szCs w:val="18"/>
        </w:rPr>
        <w:t>疫期</w:t>
      </w:r>
      <w:r>
        <w:rPr>
          <w:sz w:val="18"/>
          <w:szCs w:val="18"/>
        </w:rPr>
        <w:t xml:space="preserve"> </w:t>
      </w:r>
    </w:p>
    <w:p>
      <w:pPr>
        <w:widowControl/>
        <w:spacing w:line="360" w:lineRule="exact"/>
        <w:jc w:val="left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活动对象：</w:t>
      </w:r>
      <w:r>
        <w:rPr>
          <w:rFonts w:hint="eastAsia" w:asciiTheme="minorEastAsia" w:hAnsiTheme="minorEastAsia"/>
          <w:sz w:val="18"/>
          <w:szCs w:val="18"/>
        </w:rPr>
        <w:t>全体师生</w:t>
      </w:r>
    </w:p>
    <w:p>
      <w:pPr>
        <w:widowControl/>
        <w:spacing w:line="360" w:lineRule="exact"/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活动内容：</w:t>
      </w:r>
    </w:p>
    <w:p>
      <w:pPr>
        <w:pStyle w:val="18"/>
        <w:widowControl/>
        <w:numPr>
          <w:ilvl w:val="0"/>
          <w:numId w:val="1"/>
        </w:numPr>
        <w:spacing w:line="360" w:lineRule="exact"/>
        <w:ind w:left="420" w:leftChars="200" w:firstLineChars="0"/>
        <w:jc w:val="left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专家直播讲座：</w:t>
      </w:r>
      <w:r>
        <w:rPr>
          <w:rFonts w:hint="eastAsia"/>
          <w:sz w:val="18"/>
          <w:szCs w:val="18"/>
        </w:rPr>
        <w:t>特邀图书馆领域专家相关线上直播专题讲座，各单位可组织参加免费学习。</w:t>
      </w:r>
    </w:p>
    <w:p>
      <w:pPr>
        <w:widowControl/>
        <w:numPr>
          <w:ilvl w:val="0"/>
          <w:numId w:val="1"/>
        </w:numPr>
        <w:spacing w:line="360" w:lineRule="exact"/>
        <w:ind w:left="420" w:leftChars="200"/>
        <w:jc w:val="left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在线学习各类精品课程：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在线学习各类论文</w:t>
      </w:r>
      <w:r>
        <w:rPr>
          <w:sz w:val="18"/>
          <w:szCs w:val="18"/>
        </w:rPr>
        <w:t>写作、科研项目</w:t>
      </w:r>
      <w:r>
        <w:rPr>
          <w:rFonts w:hint="eastAsia"/>
          <w:sz w:val="18"/>
          <w:szCs w:val="18"/>
        </w:rPr>
        <w:t>及</w:t>
      </w:r>
      <w:r>
        <w:rPr>
          <w:sz w:val="18"/>
          <w:szCs w:val="18"/>
        </w:rPr>
        <w:t>课题申报等相关</w:t>
      </w:r>
      <w:r>
        <w:rPr>
          <w:rFonts w:hint="eastAsia"/>
          <w:sz w:val="18"/>
          <w:szCs w:val="18"/>
        </w:rPr>
        <w:t>精品课程。</w:t>
      </w:r>
    </w:p>
    <w:p>
      <w:pPr>
        <w:widowControl/>
        <w:spacing w:line="360" w:lineRule="exact"/>
        <w:ind w:left="420" w:leftChars="200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专家讲座回看及精品课程学习获取方式：</w:t>
      </w:r>
    </w:p>
    <w:p>
      <w:pPr>
        <w:widowControl/>
        <w:spacing w:line="360" w:lineRule="exact"/>
        <w:ind w:left="420" w:left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方式一：中国知网在线教学平台（网址http</w:t>
      </w:r>
      <w:r>
        <w:rPr>
          <w:sz w:val="18"/>
          <w:szCs w:val="18"/>
        </w:rPr>
        <w:t>://</w:t>
      </w:r>
      <w:r>
        <w:rPr>
          <w:rFonts w:hint="eastAsia"/>
          <w:sz w:val="18"/>
          <w:szCs w:val="18"/>
        </w:rPr>
        <w:t>k.cnki.net）</w:t>
      </w:r>
      <w:r>
        <w:rPr>
          <w:sz w:val="18"/>
          <w:szCs w:val="18"/>
        </w:rPr>
        <w:t>-发现课程-学术大讲堂。</w:t>
      </w:r>
    </w:p>
    <w:p>
      <w:pPr>
        <w:widowControl/>
        <w:spacing w:line="360" w:lineRule="exact"/>
        <w:ind w:left="420" w:left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方式二：</w:t>
      </w:r>
      <w:r>
        <w:rPr>
          <w:sz w:val="18"/>
          <w:szCs w:val="18"/>
        </w:rPr>
        <w:t>附</w:t>
      </w:r>
      <w:r>
        <w:rPr>
          <w:rFonts w:hint="eastAsia"/>
          <w:sz w:val="18"/>
          <w:szCs w:val="18"/>
        </w:rPr>
        <w:t>件-</w:t>
      </w:r>
      <w:r>
        <w:rPr>
          <w:sz w:val="18"/>
          <w:szCs w:val="18"/>
        </w:rPr>
        <w:t>知网学术大讲堂</w:t>
      </w:r>
      <w:r>
        <w:rPr>
          <w:rFonts w:hint="eastAsia"/>
          <w:sz w:val="18"/>
          <w:szCs w:val="18"/>
        </w:rPr>
        <w:t>之面向教育用户的精品</w:t>
      </w:r>
      <w:r>
        <w:rPr>
          <w:sz w:val="18"/>
          <w:szCs w:val="18"/>
        </w:rPr>
        <w:t>课程</w:t>
      </w:r>
      <w:r>
        <w:rPr>
          <w:rFonts w:hint="eastAsia"/>
          <w:sz w:val="18"/>
          <w:szCs w:val="18"/>
        </w:rPr>
        <w:t>汇编表</w:t>
      </w:r>
    </w:p>
    <w:p>
      <w:pPr>
        <w:widowControl/>
        <w:spacing w:line="360" w:lineRule="exact"/>
        <w:ind w:left="420" w:leftChars="200"/>
        <w:jc w:val="left"/>
        <w:rPr>
          <w:sz w:val="18"/>
          <w:szCs w:val="18"/>
        </w:rPr>
      </w:pPr>
      <w:r>
        <w:rPr>
          <w:sz w:val="18"/>
          <w:szCs w:val="18"/>
        </w:rPr>
        <w:t>（</w:t>
      </w:r>
      <w:r>
        <w:rPr>
          <w:rFonts w:hint="eastAsia"/>
          <w:sz w:val="18"/>
          <w:szCs w:val="18"/>
        </w:rPr>
        <w:t>持续</w:t>
      </w:r>
      <w:r>
        <w:rPr>
          <w:sz w:val="18"/>
          <w:szCs w:val="18"/>
        </w:rPr>
        <w:t>更新中</w:t>
      </w:r>
      <w:r>
        <w:rPr>
          <w:rFonts w:hint="eastAsia"/>
          <w:sz w:val="18"/>
          <w:szCs w:val="18"/>
        </w:rPr>
        <w:t>，可见知网在线教学平台-http</w:t>
      </w:r>
      <w:r>
        <w:rPr>
          <w:sz w:val="18"/>
          <w:szCs w:val="18"/>
        </w:rPr>
        <w:t>://</w:t>
      </w:r>
      <w:r>
        <w:rPr>
          <w:rFonts w:hint="eastAsia"/>
          <w:sz w:val="18"/>
          <w:szCs w:val="18"/>
        </w:rPr>
        <w:t>k.cnki.net</w:t>
      </w:r>
      <w:r>
        <w:rPr>
          <w:sz w:val="18"/>
          <w:szCs w:val="18"/>
        </w:rPr>
        <w:t>）</w:t>
      </w:r>
    </w:p>
    <w:p>
      <w:pPr>
        <w:widowControl/>
        <w:numPr>
          <w:ilvl w:val="0"/>
          <w:numId w:val="1"/>
        </w:numPr>
        <w:spacing w:line="360" w:lineRule="exact"/>
        <w:ind w:left="420" w:leftChars="200"/>
        <w:jc w:val="left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一对一线上直播培训：</w:t>
      </w:r>
      <w:r>
        <w:rPr>
          <w:rFonts w:hint="eastAsia"/>
          <w:sz w:val="18"/>
          <w:szCs w:val="18"/>
        </w:rPr>
        <w:t>疫情期间，为本校师生提供资源检索、科研选题、论文写作技巧等培训。如有具体需求可由本校图书馆联系本校</w:t>
      </w:r>
      <w:r>
        <w:rPr>
          <w:sz w:val="18"/>
          <w:szCs w:val="18"/>
        </w:rPr>
        <w:t>专职</w:t>
      </w:r>
      <w:r>
        <w:rPr>
          <w:rFonts w:hint="eastAsia"/>
          <w:sz w:val="18"/>
          <w:szCs w:val="18"/>
        </w:rPr>
        <w:t>客户</w:t>
      </w:r>
      <w:r>
        <w:rPr>
          <w:sz w:val="18"/>
          <w:szCs w:val="18"/>
        </w:rPr>
        <w:t>服务经理进行</w:t>
      </w:r>
      <w:r>
        <w:rPr>
          <w:rFonts w:hint="eastAsia"/>
          <w:sz w:val="18"/>
          <w:szCs w:val="18"/>
        </w:rPr>
        <w:t>相关线上直播培训的</w:t>
      </w:r>
      <w:r>
        <w:rPr>
          <w:sz w:val="18"/>
          <w:szCs w:val="18"/>
        </w:rPr>
        <w:t>具体沟通</w:t>
      </w:r>
      <w:r>
        <w:rPr>
          <w:rFonts w:hint="eastAsia"/>
          <w:sz w:val="18"/>
          <w:szCs w:val="18"/>
        </w:rPr>
        <w:t>对接(具体</w:t>
      </w:r>
      <w:r>
        <w:rPr>
          <w:sz w:val="18"/>
          <w:szCs w:val="18"/>
        </w:rPr>
        <w:t>联系人见下方</w:t>
      </w:r>
      <w:r>
        <w:rPr>
          <w:rFonts w:hint="eastAsia"/>
          <w:sz w:val="18"/>
          <w:szCs w:val="18"/>
        </w:rPr>
        <w:t>)，线上培训根据培训层次规模提供相关互动答疑礼品</w:t>
      </w:r>
      <w:r>
        <w:rPr>
          <w:sz w:val="18"/>
          <w:szCs w:val="18"/>
        </w:rPr>
        <w:t>。</w:t>
      </w:r>
    </w:p>
    <w:p>
      <w:pPr>
        <w:widowControl/>
        <w:spacing w:line="360" w:lineRule="exact"/>
        <w:ind w:left="420" w:leftChars="200" w:firstLine="360" w:firstLineChars="200"/>
        <w:rPr>
          <w:rFonts w:cs="Calibri"/>
          <w:bCs/>
          <w:color w:val="000000"/>
          <w:kern w:val="0"/>
          <w:sz w:val="18"/>
          <w:szCs w:val="18"/>
          <w:lang w:bidi="ar"/>
        </w:rPr>
      </w:pPr>
      <w:r>
        <w:rPr>
          <w:rFonts w:hint="eastAsia" w:cs="Calibri"/>
          <w:bCs/>
          <w:color w:val="000000"/>
          <w:kern w:val="0"/>
          <w:sz w:val="18"/>
          <w:szCs w:val="18"/>
          <w:lang w:bidi="ar"/>
        </w:rPr>
        <w:t>陈  飞：17780716090   郑秦妍：13400579217</w:t>
      </w:r>
      <w:r>
        <w:rPr>
          <w:rFonts w:cs="Calibri"/>
          <w:bCs/>
          <w:color w:val="000000"/>
          <w:kern w:val="0"/>
          <w:sz w:val="18"/>
          <w:szCs w:val="18"/>
          <w:lang w:bidi="ar"/>
        </w:rPr>
        <w:t xml:space="preserve">    </w:t>
      </w:r>
      <w:r>
        <w:rPr>
          <w:rFonts w:hint="eastAsia" w:cs="Calibri"/>
          <w:bCs/>
          <w:color w:val="000000"/>
          <w:kern w:val="0"/>
          <w:sz w:val="18"/>
          <w:szCs w:val="18"/>
          <w:lang w:bidi="ar"/>
        </w:rPr>
        <w:t xml:space="preserve">贾小舟：15510861610    </w:t>
      </w:r>
    </w:p>
    <w:p>
      <w:pPr>
        <w:widowControl/>
        <w:spacing w:line="360" w:lineRule="exact"/>
        <w:ind w:left="420" w:leftChars="200" w:firstLine="360" w:firstLineChars="200"/>
        <w:rPr>
          <w:rFonts w:cs="Calibri"/>
          <w:b/>
          <w:color w:val="000000"/>
          <w:kern w:val="0"/>
          <w:szCs w:val="21"/>
          <w:lang w:bidi="ar"/>
        </w:rPr>
      </w:pPr>
      <w:r>
        <w:rPr>
          <w:rFonts w:hint="eastAsia" w:cs="Calibri"/>
          <w:bCs/>
          <w:color w:val="000000"/>
          <w:kern w:val="0"/>
          <w:sz w:val="18"/>
          <w:szCs w:val="18"/>
          <w:lang w:bidi="ar"/>
        </w:rPr>
        <w:t>王兴金：18349271471</w:t>
      </w:r>
      <w:r>
        <w:rPr>
          <w:rFonts w:hint="eastAsia" w:cs="Calibri"/>
          <w:bCs/>
          <w:color w:val="000000"/>
          <w:kern w:val="0"/>
          <w:sz w:val="18"/>
          <w:szCs w:val="18"/>
          <w:lang w:bidi="ar"/>
        </w:rPr>
        <w:tab/>
      </w:r>
      <w:r>
        <w:rPr>
          <w:rFonts w:cs="Calibri"/>
          <w:bCs/>
          <w:color w:val="000000"/>
          <w:kern w:val="0"/>
          <w:sz w:val="18"/>
          <w:szCs w:val="18"/>
          <w:lang w:bidi="ar"/>
        </w:rPr>
        <w:t xml:space="preserve">  </w:t>
      </w:r>
      <w:r>
        <w:rPr>
          <w:rFonts w:hint="eastAsia" w:cs="Calibri"/>
          <w:bCs/>
          <w:color w:val="000000"/>
          <w:kern w:val="0"/>
          <w:sz w:val="18"/>
          <w:szCs w:val="18"/>
          <w:lang w:bidi="ar"/>
        </w:rPr>
        <w:t xml:space="preserve"> 张义宏：18875016291</w:t>
      </w:r>
      <w:r>
        <w:rPr>
          <w:rFonts w:hint="eastAsia" w:cs="Calibri"/>
          <w:bCs/>
          <w:color w:val="000000"/>
          <w:kern w:val="0"/>
          <w:szCs w:val="21"/>
          <w:lang w:bidi="ar"/>
        </w:rPr>
        <w:t xml:space="preserve"> </w:t>
      </w:r>
      <w:r>
        <w:rPr>
          <w:rFonts w:cs="Calibri"/>
          <w:bCs/>
          <w:color w:val="000000"/>
          <w:kern w:val="0"/>
          <w:szCs w:val="21"/>
          <w:lang w:bidi="ar"/>
        </w:rPr>
        <w:t xml:space="preserve"> </w:t>
      </w:r>
      <w:r>
        <w:rPr>
          <w:rFonts w:cs="Calibri"/>
          <w:b/>
          <w:color w:val="000000"/>
          <w:kern w:val="0"/>
          <w:szCs w:val="21"/>
          <w:lang w:bidi="ar"/>
        </w:rPr>
        <w:t xml:space="preserve">   </w:t>
      </w:r>
    </w:p>
    <w:p>
      <w:pPr>
        <w:widowControl/>
        <w:spacing w:line="360" w:lineRule="exact"/>
        <w:ind w:firstLine="361" w:firstLineChars="200"/>
        <w:jc w:val="left"/>
        <w:rPr>
          <w:b/>
          <w:sz w:val="18"/>
          <w:szCs w:val="18"/>
        </w:rPr>
      </w:pPr>
    </w:p>
    <w:p>
      <w:pPr>
        <w:widowControl/>
        <w:spacing w:line="360" w:lineRule="exact"/>
        <w:ind w:left="420" w:leftChars="200" w:firstLine="360" w:firstLineChars="200"/>
        <w:jc w:val="left"/>
        <w:rPr>
          <w:sz w:val="18"/>
          <w:szCs w:val="18"/>
        </w:rPr>
      </w:pPr>
    </w:p>
    <w:p>
      <w:pPr>
        <w:widowControl/>
        <w:spacing w:line="360" w:lineRule="exact"/>
        <w:jc w:val="left"/>
        <w:rPr>
          <w:szCs w:val="21"/>
        </w:rPr>
      </w:pPr>
      <w:r>
        <w:rPr>
          <w:b/>
          <w:bCs/>
          <w:szCs w:val="21"/>
        </w:rPr>
        <w:t>活动三：</w:t>
      </w:r>
      <w:r>
        <w:rPr>
          <w:rFonts w:hint="eastAsia"/>
          <w:b/>
          <w:bCs/>
          <w:szCs w:val="21"/>
        </w:rPr>
        <w:t>“知网阅读之星”答题比赛</w:t>
      </w:r>
    </w:p>
    <w:p>
      <w:pPr>
        <w:widowControl/>
        <w:spacing w:line="360" w:lineRule="exact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b/>
          <w:bCs/>
          <w:sz w:val="18"/>
          <w:szCs w:val="18"/>
        </w:rPr>
        <w:t>活动</w:t>
      </w:r>
      <w:r>
        <w:rPr>
          <w:rFonts w:hint="eastAsia" w:asciiTheme="minorEastAsia" w:hAnsiTheme="minorEastAsia"/>
          <w:b/>
          <w:bCs/>
          <w:sz w:val="18"/>
          <w:szCs w:val="18"/>
        </w:rPr>
        <w:t>对像</w:t>
      </w:r>
      <w:r>
        <w:rPr>
          <w:rFonts w:asciiTheme="minorEastAsia" w:hAnsiTheme="minorEastAsia"/>
          <w:b/>
          <w:bCs/>
          <w:sz w:val="18"/>
          <w:szCs w:val="18"/>
        </w:rPr>
        <w:t>：</w:t>
      </w:r>
      <w:r>
        <w:rPr>
          <w:rFonts w:hint="eastAsia" w:asciiTheme="minorEastAsia" w:hAnsiTheme="minorEastAsia"/>
          <w:b/>
          <w:bCs/>
          <w:sz w:val="18"/>
          <w:szCs w:val="18"/>
          <w:lang w:eastAsia="zh-CN"/>
        </w:rPr>
        <w:t>全</w:t>
      </w:r>
      <w:bookmarkStart w:id="0" w:name="_GoBack"/>
      <w:bookmarkEnd w:id="0"/>
      <w:r>
        <w:rPr>
          <w:rFonts w:asciiTheme="minorEastAsia" w:hAnsiTheme="minorEastAsia"/>
          <w:sz w:val="18"/>
          <w:szCs w:val="18"/>
        </w:rPr>
        <w:t>校</w:t>
      </w:r>
      <w:r>
        <w:rPr>
          <w:rFonts w:hint="eastAsia" w:asciiTheme="minorEastAsia" w:hAnsiTheme="minorEastAsia"/>
          <w:sz w:val="18"/>
          <w:szCs w:val="18"/>
        </w:rPr>
        <w:t>学生</w:t>
      </w:r>
    </w:p>
    <w:p>
      <w:pPr>
        <w:widowControl/>
        <w:spacing w:line="360" w:lineRule="exact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>活动</w:t>
      </w:r>
      <w:r>
        <w:rPr>
          <w:rFonts w:asciiTheme="minorEastAsia" w:hAnsiTheme="minorEastAsia"/>
          <w:b/>
          <w:bCs/>
          <w:sz w:val="18"/>
          <w:szCs w:val="18"/>
        </w:rPr>
        <w:t>时间：</w:t>
      </w:r>
      <w:r>
        <w:rPr>
          <w:rFonts w:hint="eastAsia" w:asciiTheme="minorEastAsia" w:hAnsiTheme="minorEastAsia"/>
          <w:sz w:val="18"/>
          <w:szCs w:val="18"/>
        </w:rPr>
        <w:t>4月23日-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月</w:t>
      </w:r>
      <w:r>
        <w:rPr>
          <w:rFonts w:asciiTheme="minorEastAsia" w:hAnsiTheme="minorEastAsia"/>
          <w:sz w:val="18"/>
          <w:szCs w:val="18"/>
        </w:rPr>
        <w:t>12</w:t>
      </w:r>
      <w:r>
        <w:rPr>
          <w:rFonts w:hint="eastAsia" w:asciiTheme="minorEastAsia" w:hAnsiTheme="minorEastAsia"/>
          <w:sz w:val="18"/>
          <w:szCs w:val="18"/>
        </w:rPr>
        <w:t>日(学习时间：</w:t>
      </w:r>
      <w:r>
        <w:rPr>
          <w:rFonts w:asciiTheme="minorEastAsia" w:hAnsiTheme="minorEastAsia"/>
          <w:sz w:val="18"/>
          <w:szCs w:val="18"/>
        </w:rPr>
        <w:t>4</w:t>
      </w:r>
      <w:r>
        <w:rPr>
          <w:rFonts w:hint="eastAsia" w:asciiTheme="minorEastAsia" w:hAnsiTheme="minorEastAsia"/>
          <w:sz w:val="18"/>
          <w:szCs w:val="18"/>
        </w:rPr>
        <w:t>月2</w:t>
      </w:r>
      <w:r>
        <w:rPr>
          <w:rFonts w:asciiTheme="minorEastAsia" w:hAnsiTheme="minorEastAsia"/>
          <w:sz w:val="18"/>
          <w:szCs w:val="18"/>
        </w:rPr>
        <w:t>3</w:t>
      </w:r>
      <w:r>
        <w:rPr>
          <w:rFonts w:hint="eastAsia" w:asciiTheme="minorEastAsia" w:hAnsiTheme="minorEastAsia"/>
          <w:sz w:val="18"/>
          <w:szCs w:val="18"/>
        </w:rPr>
        <w:t>日-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月</w:t>
      </w:r>
      <w:r>
        <w:rPr>
          <w:rFonts w:asciiTheme="minorEastAsia" w:hAnsiTheme="minorEastAsia"/>
          <w:sz w:val="18"/>
          <w:szCs w:val="18"/>
        </w:rPr>
        <w:t>9</w:t>
      </w:r>
      <w:r>
        <w:rPr>
          <w:rFonts w:hint="eastAsia" w:asciiTheme="minorEastAsia" w:hAnsiTheme="minorEastAsia"/>
          <w:sz w:val="18"/>
          <w:szCs w:val="18"/>
        </w:rPr>
        <w:t>日；答题时间：</w:t>
      </w:r>
      <w:r>
        <w:rPr>
          <w:rFonts w:asciiTheme="minorEastAsia" w:hAnsiTheme="minorEastAsia"/>
          <w:sz w:val="18"/>
          <w:szCs w:val="18"/>
        </w:rPr>
        <w:t>4</w:t>
      </w:r>
      <w:r>
        <w:rPr>
          <w:rFonts w:hint="eastAsia" w:asciiTheme="minorEastAsia" w:hAnsiTheme="minorEastAsia"/>
          <w:sz w:val="18"/>
          <w:szCs w:val="18"/>
        </w:rPr>
        <w:t>月</w:t>
      </w:r>
      <w:r>
        <w:rPr>
          <w:rFonts w:asciiTheme="minorEastAsia" w:hAnsiTheme="minorEastAsia"/>
          <w:sz w:val="18"/>
          <w:szCs w:val="18"/>
        </w:rPr>
        <w:t>23</w:t>
      </w:r>
      <w:r>
        <w:rPr>
          <w:rFonts w:hint="eastAsia" w:asciiTheme="minorEastAsia" w:hAnsiTheme="minorEastAsia"/>
          <w:sz w:val="18"/>
          <w:szCs w:val="18"/>
        </w:rPr>
        <w:t>日-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月</w:t>
      </w:r>
      <w:r>
        <w:rPr>
          <w:rFonts w:asciiTheme="minorEastAsia" w:hAnsiTheme="minorEastAsia"/>
          <w:sz w:val="18"/>
          <w:szCs w:val="18"/>
        </w:rPr>
        <w:t>12</w:t>
      </w:r>
      <w:r>
        <w:rPr>
          <w:rFonts w:hint="eastAsia" w:asciiTheme="minorEastAsia" w:hAnsiTheme="minorEastAsia"/>
          <w:sz w:val="18"/>
          <w:szCs w:val="18"/>
        </w:rPr>
        <w:t>日</w:t>
      </w:r>
      <w:r>
        <w:rPr>
          <w:rFonts w:asciiTheme="minorEastAsia" w:hAnsiTheme="minorEastAsia"/>
          <w:sz w:val="18"/>
          <w:szCs w:val="18"/>
        </w:rPr>
        <w:t>)</w:t>
      </w:r>
    </w:p>
    <w:p>
      <w:pPr>
        <w:widowControl/>
        <w:spacing w:line="360" w:lineRule="exact"/>
        <w:ind w:left="904" w:hanging="904" w:hangingChars="500"/>
        <w:jc w:val="left"/>
        <w:rPr>
          <w:rFonts w:asciiTheme="minorEastAsia" w:hAnsi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>活动内容：</w:t>
      </w:r>
      <w:r>
        <w:rPr>
          <w:rFonts w:asciiTheme="minorEastAsia" w:hAnsiTheme="minorEastAsia"/>
          <w:sz w:val="18"/>
          <w:szCs w:val="18"/>
        </w:rPr>
        <w:t>四川、西藏地区高等院校、职业院校以及同方知网四川分公司官方提前发布赛事星答题网址/二维码，活动时间开始后，高校读者可以</w:t>
      </w:r>
      <w:r>
        <w:rPr>
          <w:rFonts w:hint="eastAsia" w:asciiTheme="minorEastAsia" w:hAnsiTheme="minorEastAsia"/>
          <w:sz w:val="18"/>
          <w:szCs w:val="18"/>
        </w:rPr>
        <w:t>通过</w:t>
      </w:r>
      <w:r>
        <w:rPr>
          <w:rFonts w:asciiTheme="minorEastAsia" w:hAnsiTheme="minorEastAsia"/>
          <w:sz w:val="18"/>
          <w:szCs w:val="18"/>
        </w:rPr>
        <w:t>扫</w:t>
      </w:r>
      <w:r>
        <w:rPr>
          <w:rFonts w:hint="eastAsia" w:asciiTheme="minorEastAsia" w:hAnsiTheme="minorEastAsia"/>
          <w:sz w:val="18"/>
          <w:szCs w:val="18"/>
        </w:rPr>
        <w:t>码</w:t>
      </w:r>
      <w:r>
        <w:rPr>
          <w:rFonts w:asciiTheme="minorEastAsia" w:hAnsiTheme="minorEastAsia"/>
          <w:sz w:val="18"/>
          <w:szCs w:val="18"/>
        </w:rPr>
        <w:t>或点击答题网址，登录/注册后</w:t>
      </w:r>
      <w:r>
        <w:rPr>
          <w:rFonts w:hint="eastAsia" w:asciiTheme="minorEastAsia" w:hAnsiTheme="minorEastAsia"/>
          <w:sz w:val="18"/>
          <w:szCs w:val="18"/>
        </w:rPr>
        <w:t>进行答题</w:t>
      </w:r>
      <w:r>
        <w:rPr>
          <w:rFonts w:asciiTheme="minorEastAsia" w:hAnsiTheme="minorEastAsia"/>
          <w:sz w:val="18"/>
          <w:szCs w:val="18"/>
        </w:rPr>
        <w:t>。</w:t>
      </w:r>
      <w:r>
        <w:rPr>
          <w:rFonts w:hint="eastAsia"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根据答题</w:t>
      </w:r>
      <w:r>
        <w:rPr>
          <w:rFonts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分数</w:t>
      </w:r>
      <w:r>
        <w:rPr>
          <w:rFonts w:hint="eastAsia"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及</w:t>
      </w:r>
      <w:r>
        <w:rPr>
          <w:rFonts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评选2020年“</w:t>
      </w:r>
      <w:r>
        <w:rPr>
          <w:rFonts w:hint="eastAsia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知网阅读之星</w:t>
      </w:r>
      <w:r>
        <w:rPr>
          <w:rFonts w:hint="eastAsia"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”，颁发奖状及</w:t>
      </w:r>
      <w:r>
        <w:rPr>
          <w:rFonts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礼品。</w:t>
      </w:r>
    </w:p>
    <w:p>
      <w:pPr>
        <w:widowControl/>
        <w:spacing w:line="360" w:lineRule="exact"/>
        <w:ind w:left="904" w:hanging="904" w:hangingChars="500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>答题时间：</w:t>
      </w:r>
      <w:r>
        <w:rPr>
          <w:rFonts w:asciiTheme="minorEastAsia" w:hAnsiTheme="minorEastAsia"/>
          <w:sz w:val="18"/>
          <w:szCs w:val="18"/>
        </w:rPr>
        <w:t>4</w:t>
      </w:r>
      <w:r>
        <w:rPr>
          <w:rFonts w:hint="eastAsia" w:asciiTheme="minorEastAsia" w:hAnsiTheme="minorEastAsia"/>
          <w:sz w:val="18"/>
          <w:szCs w:val="18"/>
        </w:rPr>
        <w:t>月</w:t>
      </w:r>
      <w:r>
        <w:rPr>
          <w:rFonts w:asciiTheme="minorEastAsia" w:hAnsiTheme="minorEastAsia"/>
          <w:sz w:val="18"/>
          <w:szCs w:val="18"/>
        </w:rPr>
        <w:t>23</w:t>
      </w:r>
      <w:r>
        <w:rPr>
          <w:rFonts w:hint="eastAsia" w:asciiTheme="minorEastAsia" w:hAnsiTheme="minorEastAsia"/>
          <w:sz w:val="18"/>
          <w:szCs w:val="18"/>
        </w:rPr>
        <w:t>日9</w:t>
      </w:r>
      <w:r>
        <w:rPr>
          <w:rFonts w:asciiTheme="minorEastAsia" w:hAnsiTheme="minorEastAsia"/>
          <w:sz w:val="18"/>
          <w:szCs w:val="18"/>
        </w:rPr>
        <w:t>:00</w:t>
      </w:r>
      <w:r>
        <w:rPr>
          <w:rFonts w:hint="eastAsia" w:asciiTheme="minorEastAsia" w:hAnsiTheme="minorEastAsia"/>
          <w:sz w:val="18"/>
          <w:szCs w:val="18"/>
        </w:rPr>
        <w:t>开放答题试卷，5月</w:t>
      </w:r>
      <w:r>
        <w:rPr>
          <w:rFonts w:asciiTheme="minorEastAsia" w:hAnsiTheme="minorEastAsia"/>
          <w:sz w:val="18"/>
          <w:szCs w:val="18"/>
        </w:rPr>
        <w:t>12</w:t>
      </w:r>
      <w:r>
        <w:rPr>
          <w:rFonts w:hint="eastAsia" w:asciiTheme="minorEastAsia" w:hAnsiTheme="minorEastAsia"/>
          <w:sz w:val="18"/>
          <w:szCs w:val="18"/>
        </w:rPr>
        <w:t>日1</w:t>
      </w:r>
      <w:r>
        <w:rPr>
          <w:rFonts w:asciiTheme="minorEastAsia" w:hAnsiTheme="minorEastAsia"/>
          <w:sz w:val="18"/>
          <w:szCs w:val="18"/>
        </w:rPr>
        <w:t>8</w:t>
      </w:r>
      <w:r>
        <w:rPr>
          <w:rFonts w:hint="eastAsia" w:asciiTheme="minorEastAsia" w:hAnsiTheme="minorEastAsia"/>
          <w:sz w:val="18"/>
          <w:szCs w:val="18"/>
        </w:rPr>
        <w:t>:</w:t>
      </w:r>
      <w:r>
        <w:rPr>
          <w:rFonts w:asciiTheme="minorEastAsia" w:hAnsiTheme="minorEastAsia"/>
          <w:sz w:val="18"/>
          <w:szCs w:val="18"/>
        </w:rPr>
        <w:t>00</w:t>
      </w:r>
      <w:r>
        <w:rPr>
          <w:rFonts w:hint="eastAsia" w:asciiTheme="minorEastAsia" w:hAnsiTheme="minorEastAsia"/>
          <w:sz w:val="18"/>
          <w:szCs w:val="18"/>
        </w:rPr>
        <w:t>关闭答题。</w:t>
      </w:r>
    </w:p>
    <w:p>
      <w:pPr>
        <w:widowControl/>
        <w:spacing w:line="360" w:lineRule="exact"/>
        <w:jc w:val="left"/>
        <w:rPr>
          <w:rFonts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kern w:val="0"/>
          <w:sz w:val="24"/>
          <w:lang w:bidi="a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1445895</wp:posOffset>
            </wp:positionH>
            <wp:positionV relativeFrom="paragraph">
              <wp:posOffset>130175</wp:posOffset>
            </wp:positionV>
            <wp:extent cx="1412240" cy="1430655"/>
            <wp:effectExtent l="0" t="0" r="0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9083" cy="1447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答题二维码：</w:t>
      </w:r>
    </w:p>
    <w:p>
      <w:pPr>
        <w:widowControl/>
        <w:spacing w:line="360" w:lineRule="exact"/>
        <w:ind w:left="904" w:hanging="904" w:hangingChars="500"/>
        <w:jc w:val="left"/>
        <w:rPr>
          <w:rFonts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exact"/>
        <w:ind w:left="904" w:hanging="904" w:hangingChars="500"/>
        <w:jc w:val="left"/>
        <w:rPr>
          <w:rFonts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exact"/>
        <w:ind w:left="904" w:hanging="904" w:hangingChars="500"/>
        <w:jc w:val="left"/>
        <w:rPr>
          <w:rFonts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exact"/>
        <w:ind w:left="904" w:hanging="904" w:hangingChars="500"/>
        <w:jc w:val="left"/>
        <w:rPr>
          <w:rFonts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Theme="minorEastAsia" w:hAnsiTheme="minorEastAsia"/>
          <w:b/>
          <w:bCs/>
          <w:sz w:val="18"/>
          <w:szCs w:val="18"/>
        </w:rPr>
      </w:pPr>
    </w:p>
    <w:p>
      <w:pPr>
        <w:widowControl/>
        <w:jc w:val="left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>活动奖品设置：</w:t>
      </w:r>
    </w:p>
    <w:p>
      <w:pPr>
        <w:widowControl/>
        <w:jc w:val="left"/>
        <w:rPr>
          <w:rFonts w:asciiTheme="minorEastAsia" w:hAnsiTheme="minorEastAsia"/>
          <w:b/>
          <w:bCs/>
          <w:sz w:val="18"/>
          <w:szCs w:val="18"/>
        </w:rPr>
      </w:pPr>
      <w:r>
        <w:rPr>
          <w:rFonts w:ascii="宋体" w:hAnsi="宋体" w:eastAsia="宋体" w:cs="宋体"/>
          <w:kern w:val="0"/>
          <w:sz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4487545</wp:posOffset>
            </wp:positionH>
            <wp:positionV relativeFrom="paragraph">
              <wp:posOffset>241300</wp:posOffset>
            </wp:positionV>
            <wp:extent cx="1134745" cy="1131570"/>
            <wp:effectExtent l="0" t="0" r="8890" b="0"/>
            <wp:wrapNone/>
            <wp:docPr id="1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4706" cy="113168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drawing>
          <wp:inline distT="0" distB="0" distL="114300" distR="114300">
            <wp:extent cx="1376680" cy="1376680"/>
            <wp:effectExtent l="0" t="0" r="10160" b="10160"/>
            <wp:docPr id="4" name="图片 4" descr="kin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kindl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drawing>
          <wp:inline distT="0" distB="0" distL="0" distR="0">
            <wp:extent cx="755015" cy="1339850"/>
            <wp:effectExtent l="0" t="0" r="698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6730" cy="141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hint="eastAsia"/>
        </w:rPr>
        <w:t xml:space="preserve">   </w:t>
      </w:r>
      <w:r>
        <w:t xml:space="preserve"> </w:t>
      </w:r>
      <w:r>
        <w:drawing>
          <wp:inline distT="0" distB="0" distL="0" distR="0">
            <wp:extent cx="768985" cy="1402080"/>
            <wp:effectExtent l="0" t="0" r="0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8597" cy="147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</w:p>
    <w:p>
      <w:pPr>
        <w:widowControl/>
        <w:spacing w:line="360" w:lineRule="exact"/>
        <w:ind w:firstLine="602" w:firstLineChars="400"/>
        <w:rPr>
          <w:rFonts w:asciiTheme="minorEastAsia" w:hAnsiTheme="minorEastAsia"/>
          <w:b/>
          <w:sz w:val="15"/>
          <w:szCs w:val="15"/>
        </w:rPr>
      </w:pPr>
      <w:r>
        <w:rPr>
          <w:rFonts w:hint="eastAsia" w:asciiTheme="minorEastAsia" w:hAnsiTheme="minorEastAsia"/>
          <w:b/>
          <w:sz w:val="15"/>
          <w:szCs w:val="15"/>
        </w:rPr>
        <w:t xml:space="preserve">特等奖1名 </w:t>
      </w:r>
      <w:r>
        <w:rPr>
          <w:rFonts w:asciiTheme="minorEastAsia" w:hAnsiTheme="minorEastAsia"/>
          <w:b/>
          <w:sz w:val="15"/>
          <w:szCs w:val="15"/>
        </w:rPr>
        <w:t xml:space="preserve">                     </w:t>
      </w:r>
      <w:r>
        <w:rPr>
          <w:rFonts w:hint="eastAsia" w:asciiTheme="minorEastAsia" w:hAnsiTheme="minorEastAsia"/>
          <w:b/>
          <w:sz w:val="15"/>
          <w:szCs w:val="15"/>
        </w:rPr>
        <w:t>一等奖</w:t>
      </w:r>
      <w:r>
        <w:rPr>
          <w:rFonts w:asciiTheme="minorEastAsia" w:hAnsiTheme="minorEastAsia"/>
          <w:b/>
          <w:sz w:val="15"/>
          <w:szCs w:val="15"/>
        </w:rPr>
        <w:t>3</w:t>
      </w:r>
      <w:r>
        <w:rPr>
          <w:rFonts w:hint="eastAsia" w:asciiTheme="minorEastAsia" w:hAnsiTheme="minorEastAsia"/>
          <w:b/>
          <w:sz w:val="15"/>
          <w:szCs w:val="15"/>
        </w:rPr>
        <w:t xml:space="preserve">名 </w:t>
      </w:r>
      <w:r>
        <w:rPr>
          <w:rFonts w:asciiTheme="minorEastAsia" w:hAnsiTheme="minorEastAsia"/>
          <w:b/>
          <w:sz w:val="15"/>
          <w:szCs w:val="15"/>
        </w:rPr>
        <w:t xml:space="preserve">               </w:t>
      </w:r>
      <w:r>
        <w:rPr>
          <w:rFonts w:hint="eastAsia" w:asciiTheme="minorEastAsia" w:hAnsiTheme="minorEastAsia"/>
          <w:b/>
          <w:sz w:val="15"/>
          <w:szCs w:val="15"/>
        </w:rPr>
        <w:t>二等奖</w:t>
      </w:r>
      <w:r>
        <w:rPr>
          <w:rFonts w:asciiTheme="minorEastAsia" w:hAnsiTheme="minorEastAsia"/>
          <w:b/>
          <w:sz w:val="15"/>
          <w:szCs w:val="15"/>
        </w:rPr>
        <w:t>10</w:t>
      </w:r>
      <w:r>
        <w:rPr>
          <w:rFonts w:hint="eastAsia" w:asciiTheme="minorEastAsia" w:hAnsiTheme="minorEastAsia"/>
          <w:b/>
          <w:sz w:val="15"/>
          <w:szCs w:val="15"/>
        </w:rPr>
        <w:t xml:space="preserve">名 </w:t>
      </w:r>
      <w:r>
        <w:rPr>
          <w:rFonts w:asciiTheme="minorEastAsia" w:hAnsiTheme="minorEastAsia"/>
          <w:b/>
          <w:sz w:val="15"/>
          <w:szCs w:val="15"/>
        </w:rPr>
        <w:t xml:space="preserve">                     </w:t>
      </w:r>
      <w:r>
        <w:rPr>
          <w:rFonts w:hint="eastAsia" w:asciiTheme="minorEastAsia" w:hAnsiTheme="minorEastAsia"/>
          <w:b/>
          <w:sz w:val="15"/>
          <w:szCs w:val="15"/>
        </w:rPr>
        <w:t>三等奖5</w:t>
      </w:r>
      <w:r>
        <w:rPr>
          <w:rFonts w:asciiTheme="minorEastAsia" w:hAnsiTheme="minorEastAsia"/>
          <w:b/>
          <w:sz w:val="15"/>
          <w:szCs w:val="15"/>
        </w:rPr>
        <w:t>0</w:t>
      </w:r>
      <w:r>
        <w:rPr>
          <w:rFonts w:hint="eastAsia" w:asciiTheme="minorEastAsia" w:hAnsiTheme="minorEastAsia"/>
          <w:b/>
          <w:sz w:val="15"/>
          <w:szCs w:val="15"/>
        </w:rPr>
        <w:t>名</w:t>
      </w:r>
    </w:p>
    <w:p>
      <w:pPr>
        <w:widowControl/>
        <w:spacing w:line="360" w:lineRule="exact"/>
        <w:ind w:firstLine="151" w:firstLineChars="100"/>
        <w:rPr>
          <w:rFonts w:asciiTheme="minorEastAsia" w:hAnsiTheme="minorEastAsia"/>
          <w:b/>
          <w:sz w:val="15"/>
          <w:szCs w:val="15"/>
        </w:rPr>
      </w:pPr>
      <w:r>
        <w:rPr>
          <w:rFonts w:hint="eastAsia" w:asciiTheme="minorEastAsia" w:hAnsiTheme="minorEastAsia"/>
          <w:b/>
          <w:sz w:val="15"/>
          <w:szCs w:val="15"/>
        </w:rPr>
        <w:t xml:space="preserve">价值658元的kindle阅读器 </w:t>
      </w:r>
      <w:r>
        <w:rPr>
          <w:rFonts w:asciiTheme="minorEastAsia" w:hAnsiTheme="minorEastAsia"/>
          <w:b/>
          <w:sz w:val="15"/>
          <w:szCs w:val="15"/>
        </w:rPr>
        <w:t xml:space="preserve">      </w:t>
      </w:r>
      <w:r>
        <w:rPr>
          <w:rFonts w:hint="eastAsia" w:asciiTheme="minorEastAsia" w:hAnsiTheme="minorEastAsia"/>
          <w:b/>
          <w:sz w:val="15"/>
          <w:szCs w:val="15"/>
        </w:rPr>
        <w:t>价值</w:t>
      </w:r>
      <w:r>
        <w:rPr>
          <w:rFonts w:asciiTheme="minorEastAsia" w:hAnsiTheme="minorEastAsia"/>
          <w:b/>
          <w:sz w:val="15"/>
          <w:szCs w:val="15"/>
        </w:rPr>
        <w:t>2</w:t>
      </w:r>
      <w:r>
        <w:rPr>
          <w:rFonts w:hint="eastAsia" w:asciiTheme="minorEastAsia" w:hAnsiTheme="minorEastAsia"/>
          <w:b/>
          <w:sz w:val="15"/>
          <w:szCs w:val="15"/>
        </w:rPr>
        <w:t xml:space="preserve">99元的小米智能音箱 </w:t>
      </w:r>
      <w:r>
        <w:rPr>
          <w:rFonts w:asciiTheme="minorEastAsia" w:hAnsiTheme="minorEastAsia"/>
          <w:b/>
          <w:sz w:val="15"/>
          <w:szCs w:val="15"/>
        </w:rPr>
        <w:t xml:space="preserve">     </w:t>
      </w:r>
      <w:r>
        <w:rPr>
          <w:rFonts w:hint="eastAsia" w:asciiTheme="minorEastAsia" w:hAnsiTheme="minorEastAsia"/>
          <w:b/>
          <w:sz w:val="15"/>
          <w:szCs w:val="15"/>
        </w:rPr>
        <w:t>价值</w:t>
      </w:r>
      <w:r>
        <w:rPr>
          <w:rFonts w:asciiTheme="minorEastAsia" w:hAnsiTheme="minorEastAsia"/>
          <w:b/>
          <w:sz w:val="15"/>
          <w:szCs w:val="15"/>
        </w:rPr>
        <w:t>16</w:t>
      </w:r>
      <w:r>
        <w:rPr>
          <w:rFonts w:hint="eastAsia" w:asciiTheme="minorEastAsia" w:hAnsiTheme="minorEastAsia"/>
          <w:b/>
          <w:sz w:val="15"/>
          <w:szCs w:val="15"/>
        </w:rPr>
        <w:t>9元的小米</w:t>
      </w:r>
      <w:r>
        <w:rPr>
          <w:rFonts w:hint="eastAsia" w:asciiTheme="minorEastAsia" w:hAnsiTheme="minorEastAsia"/>
          <w:b/>
          <w:sz w:val="15"/>
          <w:szCs w:val="15"/>
          <w:lang w:val="en-US" w:eastAsia="zh-CN"/>
        </w:rPr>
        <w:t>台灯</w:t>
      </w:r>
      <w:r>
        <w:rPr>
          <w:rFonts w:hint="eastAsia" w:asciiTheme="minorEastAsia" w:hAnsiTheme="minorEastAsia"/>
          <w:b/>
          <w:sz w:val="15"/>
          <w:szCs w:val="15"/>
        </w:rPr>
        <w:t xml:space="preserve"> </w:t>
      </w:r>
      <w:r>
        <w:rPr>
          <w:rFonts w:asciiTheme="minorEastAsia" w:hAnsiTheme="minorEastAsia"/>
          <w:b/>
          <w:sz w:val="15"/>
          <w:szCs w:val="15"/>
        </w:rPr>
        <w:t xml:space="preserve">        </w:t>
      </w:r>
      <w:r>
        <w:rPr>
          <w:rFonts w:hint="eastAsia" w:asciiTheme="minorEastAsia" w:hAnsiTheme="minorEastAsia"/>
          <w:b/>
          <w:sz w:val="15"/>
          <w:szCs w:val="15"/>
        </w:rPr>
        <w:t>价值59元的保温杯</w:t>
      </w:r>
    </w:p>
    <w:p>
      <w:pPr>
        <w:widowControl/>
        <w:spacing w:line="360" w:lineRule="exact"/>
        <w:rPr>
          <w:rFonts w:asciiTheme="minorEastAsia" w:hAnsiTheme="minorEastAsia"/>
          <w:b/>
          <w:sz w:val="18"/>
          <w:szCs w:val="18"/>
        </w:rPr>
      </w:pPr>
    </w:p>
    <w:p>
      <w:pPr>
        <w:widowControl/>
        <w:spacing w:line="360" w:lineRule="exact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>评审规则：</w:t>
      </w:r>
      <w:r>
        <w:rPr>
          <w:rFonts w:hint="eastAsia" w:asciiTheme="minorEastAsia" w:hAnsiTheme="minorEastAsia"/>
          <w:sz w:val="18"/>
          <w:szCs w:val="18"/>
        </w:rPr>
        <w:t>5月</w:t>
      </w:r>
      <w:r>
        <w:rPr>
          <w:rFonts w:asciiTheme="minorEastAsia" w:hAnsiTheme="minorEastAsia"/>
          <w:sz w:val="18"/>
          <w:szCs w:val="18"/>
        </w:rPr>
        <w:t>13</w:t>
      </w:r>
      <w:r>
        <w:rPr>
          <w:rFonts w:hint="eastAsia" w:asciiTheme="minorEastAsia" w:hAnsiTheme="minorEastAsia"/>
          <w:sz w:val="18"/>
          <w:szCs w:val="18"/>
        </w:rPr>
        <w:t>日-</w:t>
      </w:r>
      <w:r>
        <w:rPr>
          <w:rFonts w:asciiTheme="minorEastAsia" w:hAnsiTheme="minorEastAsia"/>
          <w:sz w:val="18"/>
          <w:szCs w:val="18"/>
        </w:rPr>
        <w:t>15</w:t>
      </w:r>
      <w:r>
        <w:rPr>
          <w:rFonts w:hint="eastAsia" w:asciiTheme="minorEastAsia" w:hAnsiTheme="minorEastAsia"/>
          <w:sz w:val="18"/>
          <w:szCs w:val="18"/>
        </w:rPr>
        <w:t>日，根据答题分数排名由高到低进行评选，同分者取用时较短者</w:t>
      </w:r>
      <w:r>
        <w:rPr>
          <w:rFonts w:asciiTheme="minorEastAsia" w:hAnsiTheme="minorEastAsia"/>
          <w:sz w:val="18"/>
          <w:szCs w:val="18"/>
        </w:rPr>
        <w:t>。</w:t>
      </w:r>
    </w:p>
    <w:p>
      <w:pPr>
        <w:widowControl/>
        <w:spacing w:line="360" w:lineRule="exact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>奖品领取</w:t>
      </w:r>
      <w:r>
        <w:rPr>
          <w:rFonts w:asciiTheme="minorEastAsia" w:hAnsiTheme="minorEastAsia"/>
          <w:b/>
          <w:bCs/>
          <w:sz w:val="18"/>
          <w:szCs w:val="18"/>
        </w:rPr>
        <w:t>：</w:t>
      </w:r>
      <w:r>
        <w:rPr>
          <w:rFonts w:hint="eastAsia" w:asciiTheme="minorEastAsia" w:hAnsiTheme="minorEastAsia"/>
          <w:sz w:val="18"/>
          <w:szCs w:val="18"/>
        </w:rPr>
        <w:t>5月2</w:t>
      </w:r>
      <w:r>
        <w:rPr>
          <w:rFonts w:asciiTheme="minorEastAsia" w:hAnsiTheme="minorEastAsia"/>
          <w:sz w:val="18"/>
          <w:szCs w:val="18"/>
        </w:rPr>
        <w:t>2</w:t>
      </w:r>
      <w:r>
        <w:rPr>
          <w:rFonts w:hint="eastAsia" w:asciiTheme="minorEastAsia" w:hAnsiTheme="minorEastAsia"/>
          <w:sz w:val="18"/>
          <w:szCs w:val="18"/>
        </w:rPr>
        <w:t>日后</w:t>
      </w:r>
      <w:r>
        <w:rPr>
          <w:rFonts w:asciiTheme="minorEastAsia" w:hAnsiTheme="minorEastAsia"/>
          <w:sz w:val="18"/>
          <w:szCs w:val="18"/>
        </w:rPr>
        <w:t>，</w:t>
      </w:r>
      <w:r>
        <w:rPr>
          <w:rFonts w:hint="eastAsia" w:asciiTheme="minorEastAsia" w:hAnsiTheme="minorEastAsia"/>
          <w:sz w:val="18"/>
          <w:szCs w:val="18"/>
        </w:rPr>
        <w:t>中奖者到</w:t>
      </w:r>
      <w:r>
        <w:rPr>
          <w:rFonts w:asciiTheme="minorEastAsia" w:hAnsiTheme="minorEastAsia"/>
          <w:sz w:val="18"/>
          <w:szCs w:val="18"/>
        </w:rPr>
        <w:t>所在学</w:t>
      </w:r>
      <w:r>
        <w:rPr>
          <w:rFonts w:hint="eastAsia" w:asciiTheme="minorEastAsia" w:hAnsiTheme="minorEastAsia"/>
          <w:sz w:val="18"/>
          <w:szCs w:val="18"/>
        </w:rPr>
        <w:t>校</w:t>
      </w:r>
      <w:r>
        <w:rPr>
          <w:rFonts w:asciiTheme="minorEastAsia" w:hAnsiTheme="minorEastAsia"/>
          <w:sz w:val="18"/>
          <w:szCs w:val="18"/>
        </w:rPr>
        <w:t>的</w:t>
      </w:r>
      <w:r>
        <w:rPr>
          <w:rFonts w:hint="eastAsia" w:asciiTheme="minorEastAsia" w:hAnsiTheme="minorEastAsia"/>
          <w:sz w:val="18"/>
          <w:szCs w:val="18"/>
        </w:rPr>
        <w:t>图书馆领取奖品。</w:t>
      </w:r>
    </w:p>
    <w:p>
      <w:pPr>
        <w:widowControl/>
        <w:spacing w:line="360" w:lineRule="exact"/>
        <w:ind w:firstLine="900" w:firstLineChars="500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图书馆联系人： </w:t>
      </w:r>
      <w:r>
        <w:rPr>
          <w:rFonts w:asciiTheme="minorEastAsia" w:hAnsiTheme="minorEastAsia"/>
          <w:sz w:val="18"/>
          <w:szCs w:val="18"/>
        </w:rPr>
        <w:t xml:space="preserve">               </w:t>
      </w:r>
      <w:r>
        <w:rPr>
          <w:rFonts w:hint="eastAsia" w:asciiTheme="minorEastAsia" w:hAnsiTheme="minorEastAsia"/>
          <w:sz w:val="18"/>
          <w:szCs w:val="18"/>
        </w:rPr>
        <w:t xml:space="preserve">联系方式： </w:t>
      </w:r>
      <w:r>
        <w:rPr>
          <w:rFonts w:asciiTheme="minorEastAsia" w:hAnsiTheme="minorEastAsia"/>
          <w:sz w:val="18"/>
          <w:szCs w:val="18"/>
        </w:rPr>
        <w:t xml:space="preserve">                    </w:t>
      </w: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</w:t>
      </w:r>
    </w:p>
    <w:p>
      <w:pPr>
        <w:widowControl/>
        <w:spacing w:line="360" w:lineRule="exact"/>
        <w:ind w:left="904" w:hanging="904" w:hangingChars="50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b/>
          <w:bCs/>
          <w:sz w:val="18"/>
          <w:szCs w:val="18"/>
        </w:rPr>
        <w:t>题目类型：</w:t>
      </w:r>
      <w:r>
        <w:rPr>
          <w:rFonts w:hint="eastAsia" w:asciiTheme="minorEastAsia" w:hAnsiTheme="minorEastAsia"/>
          <w:sz w:val="18"/>
          <w:szCs w:val="18"/>
        </w:rPr>
        <w:t>题型为</w:t>
      </w:r>
      <w:r>
        <w:rPr>
          <w:rFonts w:asciiTheme="minorEastAsia" w:hAnsiTheme="minorEastAsia"/>
          <w:sz w:val="18"/>
          <w:szCs w:val="18"/>
        </w:rPr>
        <w:t>单选题</w:t>
      </w:r>
      <w:r>
        <w:rPr>
          <w:rFonts w:hint="eastAsia" w:asciiTheme="minorEastAsia" w:hAnsiTheme="minorEastAsia"/>
          <w:sz w:val="18"/>
          <w:szCs w:val="18"/>
        </w:rPr>
        <w:t>、多选题和简答题。每</w:t>
      </w:r>
      <w:r>
        <w:rPr>
          <w:rFonts w:asciiTheme="minorEastAsia" w:hAnsiTheme="minorEastAsia"/>
          <w:sz w:val="18"/>
          <w:szCs w:val="18"/>
        </w:rPr>
        <w:t>人限答</w:t>
      </w:r>
      <w:r>
        <w:rPr>
          <w:rFonts w:hint="eastAsia" w:asciiTheme="minorEastAsia" w:hAnsiTheme="minorEastAsia"/>
          <w:sz w:val="18"/>
          <w:szCs w:val="18"/>
        </w:rPr>
        <w:t>一次，在规定时间内完成答题。</w:t>
      </w:r>
    </w:p>
    <w:p>
      <w:pPr>
        <w:widowControl/>
        <w:spacing w:line="360" w:lineRule="exact"/>
        <w:ind w:left="904" w:hanging="904" w:hangingChars="500"/>
        <w:jc w:val="left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>学习资料：</w:t>
      </w:r>
      <w:r>
        <w:rPr>
          <w:rFonts w:hint="eastAsia" w:asciiTheme="minorEastAsia" w:hAnsiTheme="minorEastAsia"/>
          <w:sz w:val="18"/>
          <w:szCs w:val="18"/>
        </w:rPr>
        <w:t>答题内容基于所提供的学习资料。</w:t>
      </w:r>
    </w:p>
    <w:p>
      <w:pPr>
        <w:widowControl/>
        <w:spacing w:line="360" w:lineRule="exact"/>
        <w:ind w:left="420" w:leftChars="200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1、实操学习——中国知网新平台网址：</w:t>
      </w:r>
      <w:r>
        <w:fldChar w:fldCharType="begin"/>
      </w:r>
      <w:r>
        <w:instrText xml:space="preserve"> HYPERLINK "http://kns8.cnki.net/kns/" </w:instrText>
      </w:r>
      <w:r>
        <w:fldChar w:fldCharType="separate"/>
      </w:r>
      <w:r>
        <w:rPr>
          <w:rStyle w:val="12"/>
          <w:rFonts w:asciiTheme="minorEastAsia" w:hAnsiTheme="minorEastAsia"/>
          <w:sz w:val="18"/>
          <w:szCs w:val="18"/>
        </w:rPr>
        <w:t>http://kns8.cnki.net/kns/</w:t>
      </w:r>
      <w:r>
        <w:rPr>
          <w:rStyle w:val="12"/>
          <w:rFonts w:asciiTheme="minorEastAsia" w:hAnsiTheme="minorEastAsia"/>
          <w:sz w:val="18"/>
          <w:szCs w:val="18"/>
        </w:rPr>
        <w:fldChar w:fldCharType="end"/>
      </w:r>
    </w:p>
    <w:p>
      <w:pPr>
        <w:widowControl/>
        <w:spacing w:line="360" w:lineRule="exact"/>
        <w:ind w:left="420" w:leftChars="20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2</w:t>
      </w:r>
      <w:r>
        <w:rPr>
          <w:rFonts w:hint="eastAsia" w:asciiTheme="minorEastAsia" w:hAnsiTheme="minorEastAsia"/>
          <w:sz w:val="18"/>
          <w:szCs w:val="18"/>
        </w:rPr>
        <w:t>、精品课件学习：（免费注册登录后观看学习）</w:t>
      </w:r>
    </w:p>
    <w:p>
      <w:pPr>
        <w:pStyle w:val="18"/>
        <w:widowControl/>
        <w:numPr>
          <w:ilvl w:val="0"/>
          <w:numId w:val="2"/>
        </w:numPr>
        <w:spacing w:line="360" w:lineRule="exact"/>
        <w:ind w:left="987" w:leftChars="200" w:hanging="567" w:firstLineChars="0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课程一：</w:t>
      </w:r>
      <w:r>
        <w:rPr>
          <w:rFonts w:asciiTheme="minorEastAsia" w:hAnsiTheme="minorEastAsia"/>
          <w:sz w:val="18"/>
          <w:szCs w:val="18"/>
        </w:rPr>
        <w:t>文献精准检索和高效阅读方法入门</w:t>
      </w: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fldChar w:fldCharType="begin"/>
      </w:r>
      <w:r>
        <w:instrText xml:space="preserve"> HYPERLINK "http://k.cnki.net/CInfo/Index/974" </w:instrText>
      </w:r>
      <w:r>
        <w:fldChar w:fldCharType="separate"/>
      </w:r>
      <w:r>
        <w:rPr>
          <w:rStyle w:val="12"/>
          <w:rFonts w:asciiTheme="minorEastAsia" w:hAnsiTheme="minorEastAsia"/>
          <w:color w:val="auto"/>
          <w:sz w:val="18"/>
          <w:szCs w:val="18"/>
        </w:rPr>
        <w:t>http://k.cnki.net/CInfo/Index/974</w:t>
      </w:r>
      <w:r>
        <w:rPr>
          <w:rStyle w:val="12"/>
          <w:rFonts w:asciiTheme="minorEastAsia" w:hAnsiTheme="minorEastAsia"/>
          <w:color w:val="auto"/>
          <w:sz w:val="18"/>
          <w:szCs w:val="18"/>
        </w:rPr>
        <w:fldChar w:fldCharType="end"/>
      </w:r>
    </w:p>
    <w:p>
      <w:pPr>
        <w:pStyle w:val="18"/>
        <w:widowControl/>
        <w:numPr>
          <w:ilvl w:val="0"/>
          <w:numId w:val="2"/>
        </w:numPr>
        <w:spacing w:line="360" w:lineRule="exact"/>
        <w:ind w:left="987" w:leftChars="200" w:hanging="567" w:firstLineChars="0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课程二：</w:t>
      </w:r>
      <w:r>
        <w:rPr>
          <w:rFonts w:asciiTheme="minorEastAsia" w:hAnsiTheme="minorEastAsia"/>
          <w:sz w:val="18"/>
          <w:szCs w:val="18"/>
        </w:rPr>
        <w:t>CNKI论文季--学位论文写作指导</w:t>
      </w: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fldChar w:fldCharType="begin"/>
      </w:r>
      <w:r>
        <w:instrText xml:space="preserve"> HYPERLINK "http://k.cnki.net/CInfo/Index/879" </w:instrText>
      </w:r>
      <w:r>
        <w:fldChar w:fldCharType="separate"/>
      </w:r>
      <w:r>
        <w:rPr>
          <w:rStyle w:val="12"/>
          <w:rFonts w:asciiTheme="minorEastAsia" w:hAnsiTheme="minorEastAsia"/>
          <w:color w:val="auto"/>
          <w:sz w:val="18"/>
          <w:szCs w:val="18"/>
        </w:rPr>
        <w:t>http://k.cnki.net/CInfo/Index/879</w:t>
      </w:r>
      <w:r>
        <w:rPr>
          <w:rStyle w:val="12"/>
          <w:rFonts w:asciiTheme="minorEastAsia" w:hAnsiTheme="minorEastAsia"/>
          <w:color w:val="auto"/>
          <w:sz w:val="18"/>
          <w:szCs w:val="18"/>
        </w:rPr>
        <w:fldChar w:fldCharType="end"/>
      </w:r>
    </w:p>
    <w:p>
      <w:pPr>
        <w:pStyle w:val="18"/>
        <w:widowControl/>
        <w:numPr>
          <w:ilvl w:val="0"/>
          <w:numId w:val="2"/>
        </w:numPr>
        <w:spacing w:line="360" w:lineRule="exact"/>
        <w:ind w:left="987" w:leftChars="200" w:hanging="567" w:firstLineChars="0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课程三：教育文献的检索、分析与综述——兼谈科研与论文写作</w:t>
      </w:r>
      <w:r>
        <w:rPr>
          <w:rFonts w:asciiTheme="minorEastAsia" w:hAnsiTheme="minorEastAsia"/>
          <w:sz w:val="18"/>
          <w:szCs w:val="18"/>
          <w:u w:val="single"/>
        </w:rPr>
        <w:t>http://k.cnki.net/CInfo/Index/2546</w:t>
      </w:r>
      <w:r>
        <w:rPr>
          <w:rFonts w:hint="eastAsia" w:asciiTheme="minorEastAsia" w:hAnsiTheme="minorEastAsia"/>
          <w:sz w:val="18"/>
          <w:szCs w:val="18"/>
          <w:u w:val="single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 xml:space="preserve"> </w:t>
      </w:r>
    </w:p>
    <w:p>
      <w:pPr>
        <w:pStyle w:val="18"/>
        <w:widowControl/>
        <w:numPr>
          <w:ilvl w:val="0"/>
          <w:numId w:val="2"/>
        </w:numPr>
        <w:spacing w:line="360" w:lineRule="exact"/>
        <w:ind w:left="987" w:leftChars="200" w:hanging="567" w:firstLineChars="0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其他图书馆网站相关C</w:t>
      </w:r>
      <w:r>
        <w:rPr>
          <w:rFonts w:asciiTheme="minorEastAsia" w:hAnsiTheme="minorEastAsia"/>
          <w:sz w:val="18"/>
          <w:szCs w:val="18"/>
        </w:rPr>
        <w:t>NKI</w:t>
      </w:r>
      <w:r>
        <w:rPr>
          <w:rFonts w:hint="eastAsia" w:asciiTheme="minorEastAsia" w:hAnsiTheme="minorEastAsia"/>
          <w:sz w:val="18"/>
          <w:szCs w:val="18"/>
        </w:rPr>
        <w:t>使用文件等：相关课件或者视频（全球学术快报视频）。</w:t>
      </w:r>
    </w:p>
    <w:p>
      <w:pPr>
        <w:widowControl/>
        <w:spacing w:line="360" w:lineRule="exact"/>
        <w:ind w:left="420" w:leftChars="200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3、更多学习课件请访问：中国知网在线教学平台（网址：k.cnki.net）</w:t>
      </w:r>
      <w:r>
        <w:rPr>
          <w:rFonts w:asciiTheme="minorEastAsia" w:hAnsiTheme="minorEastAsia"/>
          <w:sz w:val="18"/>
          <w:szCs w:val="18"/>
        </w:rPr>
        <w:t>-发现课程-学术大讲堂</w:t>
      </w:r>
    </w:p>
    <w:p>
      <w:pPr>
        <w:widowControl/>
        <w:spacing w:line="360" w:lineRule="exact"/>
        <w:ind w:left="1320" w:leftChars="200" w:hanging="900" w:hangingChars="500"/>
        <w:jc w:val="left"/>
        <w:rPr>
          <w:szCs w:val="21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</w:t>
      </w:r>
    </w:p>
    <w:p>
      <w:pPr>
        <w:widowControl/>
        <w:spacing w:line="360" w:lineRule="exact"/>
        <w:ind w:left="1112" w:leftChars="300" w:hanging="482" w:hangingChars="200"/>
        <w:jc w:val="left"/>
        <w:rPr>
          <w:szCs w:val="21"/>
        </w:rPr>
      </w:pPr>
      <w:r>
        <w:rPr>
          <w:rFonts w:hint="eastAsia"/>
          <w:b/>
          <w:bCs/>
          <w:color w:val="000000" w:themeColor="text1"/>
          <w:sz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四月好时光，莫负读书时！读书月，您准备好了吗？快来参与活动吧！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D11E1"/>
    <w:multiLevelType w:val="multilevel"/>
    <w:tmpl w:val="659D11E1"/>
    <w:lvl w:ilvl="0" w:tentative="0">
      <w:start w:val="1"/>
      <w:numFmt w:val="decimal"/>
      <w:lvlText w:val="%1、"/>
      <w:lvlJc w:val="left"/>
      <w:pPr>
        <w:ind w:left="420" w:hanging="42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F675F5"/>
    <w:multiLevelType w:val="multilevel"/>
    <w:tmpl w:val="6CF675F5"/>
    <w:lvl w:ilvl="0" w:tentative="0">
      <w:start w:val="1"/>
      <w:numFmt w:val="decimal"/>
      <w:lvlText w:val="（%1）"/>
      <w:lvlJc w:val="left"/>
      <w:pPr>
        <w:ind w:left="181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30" w:hanging="420"/>
      </w:pPr>
    </w:lvl>
    <w:lvl w:ilvl="2" w:tentative="0">
      <w:start w:val="1"/>
      <w:numFmt w:val="lowerRoman"/>
      <w:lvlText w:val="%3."/>
      <w:lvlJc w:val="right"/>
      <w:pPr>
        <w:ind w:left="2350" w:hanging="420"/>
      </w:pPr>
    </w:lvl>
    <w:lvl w:ilvl="3" w:tentative="0">
      <w:start w:val="1"/>
      <w:numFmt w:val="decimal"/>
      <w:lvlText w:val="%4."/>
      <w:lvlJc w:val="left"/>
      <w:pPr>
        <w:ind w:left="2770" w:hanging="420"/>
      </w:pPr>
    </w:lvl>
    <w:lvl w:ilvl="4" w:tentative="0">
      <w:start w:val="1"/>
      <w:numFmt w:val="lowerLetter"/>
      <w:lvlText w:val="%5)"/>
      <w:lvlJc w:val="left"/>
      <w:pPr>
        <w:ind w:left="3190" w:hanging="420"/>
      </w:pPr>
    </w:lvl>
    <w:lvl w:ilvl="5" w:tentative="0">
      <w:start w:val="1"/>
      <w:numFmt w:val="lowerRoman"/>
      <w:lvlText w:val="%6."/>
      <w:lvlJc w:val="right"/>
      <w:pPr>
        <w:ind w:left="3610" w:hanging="420"/>
      </w:pPr>
    </w:lvl>
    <w:lvl w:ilvl="6" w:tentative="0">
      <w:start w:val="1"/>
      <w:numFmt w:val="decimal"/>
      <w:lvlText w:val="%7."/>
      <w:lvlJc w:val="left"/>
      <w:pPr>
        <w:ind w:left="4030" w:hanging="420"/>
      </w:pPr>
    </w:lvl>
    <w:lvl w:ilvl="7" w:tentative="0">
      <w:start w:val="1"/>
      <w:numFmt w:val="lowerLetter"/>
      <w:lvlText w:val="%8)"/>
      <w:lvlJc w:val="left"/>
      <w:pPr>
        <w:ind w:left="4450" w:hanging="420"/>
      </w:pPr>
    </w:lvl>
    <w:lvl w:ilvl="8" w:tentative="0">
      <w:start w:val="1"/>
      <w:numFmt w:val="lowerRoman"/>
      <w:lvlText w:val="%9."/>
      <w:lvlJc w:val="right"/>
      <w:pPr>
        <w:ind w:left="48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CC74F5"/>
    <w:rsid w:val="000045B4"/>
    <w:rsid w:val="00025443"/>
    <w:rsid w:val="00096047"/>
    <w:rsid w:val="00100D8A"/>
    <w:rsid w:val="00104452"/>
    <w:rsid w:val="00111991"/>
    <w:rsid w:val="00180743"/>
    <w:rsid w:val="00187222"/>
    <w:rsid w:val="002023C7"/>
    <w:rsid w:val="002933CB"/>
    <w:rsid w:val="002D0349"/>
    <w:rsid w:val="002F1E19"/>
    <w:rsid w:val="003148E5"/>
    <w:rsid w:val="00333825"/>
    <w:rsid w:val="0039076F"/>
    <w:rsid w:val="003C1C30"/>
    <w:rsid w:val="003D32D0"/>
    <w:rsid w:val="00436C99"/>
    <w:rsid w:val="004868DD"/>
    <w:rsid w:val="004A4A3F"/>
    <w:rsid w:val="004D6C98"/>
    <w:rsid w:val="004E2A55"/>
    <w:rsid w:val="005451E3"/>
    <w:rsid w:val="00557AA2"/>
    <w:rsid w:val="005C7280"/>
    <w:rsid w:val="00681066"/>
    <w:rsid w:val="0073075B"/>
    <w:rsid w:val="00776855"/>
    <w:rsid w:val="007C5FEA"/>
    <w:rsid w:val="007F5850"/>
    <w:rsid w:val="008063B5"/>
    <w:rsid w:val="00822A59"/>
    <w:rsid w:val="008D0DC9"/>
    <w:rsid w:val="0097233A"/>
    <w:rsid w:val="009A4845"/>
    <w:rsid w:val="009A6AEA"/>
    <w:rsid w:val="00A25FDB"/>
    <w:rsid w:val="00A6480D"/>
    <w:rsid w:val="00AC6AE7"/>
    <w:rsid w:val="00AF14EC"/>
    <w:rsid w:val="00B97169"/>
    <w:rsid w:val="00BD0577"/>
    <w:rsid w:val="00CB3CAA"/>
    <w:rsid w:val="00D43CBF"/>
    <w:rsid w:val="00DC281C"/>
    <w:rsid w:val="00DF4916"/>
    <w:rsid w:val="00E01370"/>
    <w:rsid w:val="00E975CF"/>
    <w:rsid w:val="00EC1EC9"/>
    <w:rsid w:val="00EE3931"/>
    <w:rsid w:val="00F327E4"/>
    <w:rsid w:val="00FA43E6"/>
    <w:rsid w:val="00FC1115"/>
    <w:rsid w:val="00FC20CE"/>
    <w:rsid w:val="06CC74F5"/>
    <w:rsid w:val="0A196FA4"/>
    <w:rsid w:val="0B571C22"/>
    <w:rsid w:val="112A5F06"/>
    <w:rsid w:val="137F60FB"/>
    <w:rsid w:val="147F4166"/>
    <w:rsid w:val="2D122C6B"/>
    <w:rsid w:val="3F99DC9A"/>
    <w:rsid w:val="42BC1849"/>
    <w:rsid w:val="4CD65542"/>
    <w:rsid w:val="74EECC04"/>
    <w:rsid w:val="755D2876"/>
    <w:rsid w:val="7B8BE4BC"/>
    <w:rsid w:val="7D7FAB2E"/>
    <w:rsid w:val="7FF934B5"/>
    <w:rsid w:val="AEFE0282"/>
    <w:rsid w:val="B7FEEC8B"/>
    <w:rsid w:val="C6FB6AAE"/>
    <w:rsid w:val="DF925DEE"/>
    <w:rsid w:val="E3F8301C"/>
    <w:rsid w:val="E97E1EBB"/>
    <w:rsid w:val="FDD7EE89"/>
    <w:rsid w:val="FDF9D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21"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1 字符"/>
    <w:basedOn w:val="10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2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927775-0221-43BD-857F-F7A6D5AD7D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2226</Characters>
  <Lines>18</Lines>
  <Paragraphs>5</Paragraphs>
  <TotalTime>4</TotalTime>
  <ScaleCrop>false</ScaleCrop>
  <LinksUpToDate>false</LinksUpToDate>
  <CharactersWithSpaces>2611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2020-04-17T00:48:00Z</dcterms:created>
  <dc:creator>跑跑</dc:creator>
  <cp:lastModifiedBy>Administrator</cp:lastModifiedBy>
  <dcterms:modified xsi:type="dcterms:W3CDTF">2020-04-24T00:47:20Z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