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Times New Roman"/>
          <w:sz w:val="20"/>
        </w:rPr>
      </w:pPr>
    </w:p>
    <w:p>
      <w:pPr>
        <w:pStyle w:val="3"/>
        <w:rPr>
          <w:rFonts w:ascii="Times New Roman"/>
          <w:sz w:val="20"/>
        </w:rPr>
      </w:pPr>
    </w:p>
    <w:p>
      <w:pPr>
        <w:pStyle w:val="3"/>
        <w:rPr>
          <w:rFonts w:ascii="Times New Roman"/>
          <w:sz w:val="18"/>
        </w:rPr>
      </w:pPr>
    </w:p>
    <w:p>
      <w:pPr>
        <w:spacing w:before="0" w:line="1196" w:lineRule="exact"/>
        <w:ind w:left="0" w:right="257" w:firstLine="0"/>
        <w:jc w:val="center"/>
        <w:rPr>
          <w:rFonts w:hint="eastAsia" w:ascii="宋体" w:eastAsia="宋体"/>
          <w:b/>
          <w:sz w:val="96"/>
        </w:rPr>
      </w:pPr>
      <w:r>
        <w:rPr>
          <w:rFonts w:hint="eastAsia" w:ascii="宋体" w:eastAsia="宋体"/>
          <w:b/>
          <w:color w:val="FF0000"/>
          <w:sz w:val="96"/>
        </w:rPr>
        <w:t>党史学习教育简报</w:t>
      </w:r>
    </w:p>
    <w:p>
      <w:pPr>
        <w:pStyle w:val="2"/>
        <w:spacing w:before="739"/>
        <w:ind w:left="0" w:right="260"/>
        <w:jc w:val="center"/>
      </w:pPr>
      <w:r>
        <w:t>第 2</w:t>
      </w:r>
      <w:r>
        <w:rPr>
          <w:rFonts w:hint="eastAsia"/>
          <w:lang w:val="en-US" w:eastAsia="zh-CN"/>
        </w:rPr>
        <w:t xml:space="preserve">9 </w:t>
      </w:r>
      <w:r>
        <w:t>期</w:t>
      </w:r>
    </w:p>
    <w:p>
      <w:pPr>
        <w:pStyle w:val="3"/>
        <w:rPr>
          <w:rFonts w:ascii="宋体"/>
          <w:b/>
        </w:rPr>
      </w:pPr>
    </w:p>
    <w:p>
      <w:pPr>
        <w:pStyle w:val="3"/>
        <w:spacing w:before="5"/>
        <w:rPr>
          <w:rFonts w:ascii="宋体"/>
          <w:b/>
          <w:sz w:val="35"/>
        </w:rPr>
      </w:pPr>
    </w:p>
    <w:p>
      <w:pPr>
        <w:keepNext w:val="0"/>
        <w:keepLines w:val="0"/>
        <w:pageBreakBefore w:val="0"/>
        <w:widowControl w:val="0"/>
        <w:kinsoku/>
        <w:wordWrap/>
        <w:overflowPunct/>
        <w:topLinePunct w:val="0"/>
        <w:autoSpaceDE w:val="0"/>
        <w:autoSpaceDN w:val="0"/>
        <w:bidi w:val="0"/>
        <w:adjustRightInd/>
        <w:snapToGrid/>
        <w:spacing w:before="0" w:after="0" w:afterLines="100"/>
        <w:ind w:left="159" w:right="0" w:firstLine="0" w:firstLineChars="0"/>
        <w:jc w:val="both"/>
        <w:textAlignment w:val="auto"/>
        <w:rPr>
          <w:sz w:val="20"/>
        </w:rPr>
      </w:pPr>
      <w:r>
        <w:rPr>
          <w:spacing w:val="1"/>
          <w:w w:val="95"/>
          <w:kern w:val="0"/>
          <w:sz w:val="28"/>
          <w:fitText w:val="4928" w:id="1937800255"/>
        </w:rPr>
        <w:t>四川工业科技学院庆祝中国共产党成立10</w:t>
      </w:r>
      <w:r>
        <w:rPr>
          <w:spacing w:val="-6"/>
          <w:w w:val="95"/>
          <w:kern w:val="0"/>
          <w:sz w:val="28"/>
          <w:fitText w:val="4928" w:id="1937800255"/>
        </w:rPr>
        <w:t>0</w:t>
      </w:r>
    </w:p>
    <w:p>
      <w:pPr>
        <w:keepNext w:val="0"/>
        <w:keepLines w:val="0"/>
        <w:pageBreakBefore w:val="0"/>
        <w:widowControl w:val="0"/>
        <w:tabs>
          <w:tab w:val="left" w:pos="6423"/>
        </w:tabs>
        <w:kinsoku/>
        <w:wordWrap/>
        <w:overflowPunct/>
        <w:topLinePunct w:val="0"/>
        <w:autoSpaceDE w:val="0"/>
        <w:autoSpaceDN w:val="0"/>
        <w:bidi w:val="0"/>
        <w:adjustRightInd/>
        <w:snapToGrid/>
        <w:spacing w:before="0"/>
        <w:ind w:left="160" w:right="0" w:firstLine="0" w:firstLineChars="0"/>
        <w:jc w:val="both"/>
        <w:textAlignment w:val="auto"/>
        <w:rPr>
          <w:sz w:val="28"/>
        </w:rPr>
      </w:pPr>
      <w:r>
        <w:rPr>
          <w:sz w:val="28"/>
        </w:rPr>
        <mc:AlternateContent>
          <mc:Choice Requires="wps">
            <w:drawing>
              <wp:anchor distT="0" distB="0" distL="114300" distR="114300" simplePos="0" relativeHeight="251660288" behindDoc="1" locked="0" layoutInCell="1" allowOverlap="1">
                <wp:simplePos x="0" y="0"/>
                <wp:positionH relativeFrom="page">
                  <wp:posOffset>1108710</wp:posOffset>
                </wp:positionH>
                <wp:positionV relativeFrom="paragraph">
                  <wp:posOffset>304800</wp:posOffset>
                </wp:positionV>
                <wp:extent cx="5410200" cy="66040"/>
                <wp:effectExtent l="0" t="0" r="0" b="10160"/>
                <wp:wrapTopAndBottom/>
                <wp:docPr id="2" name="任意多边形 2"/>
                <wp:cNvGraphicFramePr/>
                <a:graphic xmlns:a="http://schemas.openxmlformats.org/drawingml/2006/main">
                  <a:graphicData uri="http://schemas.microsoft.com/office/word/2010/wordprocessingShape">
                    <wps:wsp>
                      <wps:cNvSpPr/>
                      <wps:spPr>
                        <a:xfrm>
                          <a:off x="0" y="0"/>
                          <a:ext cx="5410200" cy="66040"/>
                        </a:xfrm>
                        <a:custGeom>
                          <a:avLst/>
                          <a:gdLst/>
                          <a:ahLst/>
                          <a:cxnLst/>
                          <a:pathLst>
                            <a:path w="8520" h="104">
                              <a:moveTo>
                                <a:pt x="0" y="104"/>
                              </a:moveTo>
                              <a:lnTo>
                                <a:pt x="0" y="24"/>
                              </a:lnTo>
                              <a:lnTo>
                                <a:pt x="8519" y="0"/>
                              </a:lnTo>
                              <a:lnTo>
                                <a:pt x="8519" y="80"/>
                              </a:lnTo>
                              <a:lnTo>
                                <a:pt x="0" y="104"/>
                              </a:lnTo>
                              <a:close/>
                            </a:path>
                          </a:pathLst>
                        </a:custGeom>
                        <a:solidFill>
                          <a:srgbClr val="FF0000"/>
                        </a:solidFill>
                        <a:ln>
                          <a:noFill/>
                        </a:ln>
                      </wps:spPr>
                      <wps:bodyPr upright="1"/>
                    </wps:wsp>
                  </a:graphicData>
                </a:graphic>
              </wp:anchor>
            </w:drawing>
          </mc:Choice>
          <mc:Fallback>
            <w:pict>
              <v:shape id="_x0000_s1026" o:spid="_x0000_s1026" o:spt="100" style="position:absolute;left:0pt;margin-left:87.3pt;margin-top:24pt;height:5.2pt;width:426pt;mso-position-horizontal-relative:page;mso-wrap-distance-bottom:0pt;mso-wrap-distance-top:0pt;z-index:-251656192;mso-width-relative:page;mso-height-relative:page;" fillcolor="#FF0000" filled="t" stroked="f" coordsize="8520,104" o:gfxdata="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OJ+jD1wAAAAoB&#10;AAAPAAAAAAAAAAEAIAAAACIAAABkcnMvZG93bnJldi54bWxQSwECFAAUAAAACACHTuJANqYp5xwC&#10;AACBBAAADgAAAAAAAAABACAAAAAmAQAAZHJzL2Uyb0RvYy54bWxQSwUGAAAAAAYABgBZAQAAtAUA&#10;AAAA&#10;" path="m0,104l0,24,8519,0,8519,80,0,104xe">
                <v:fill on="t" focussize="0,0"/>
                <v:stroke on="f"/>
                <v:imagedata o:title=""/>
                <o:lock v:ext="edit" aspectratio="f"/>
                <w10:wrap type="topAndBottom"/>
              </v:shape>
            </w:pict>
          </mc:Fallback>
        </mc:AlternateContent>
      </w:r>
      <w:r>
        <w:rPr>
          <w:spacing w:val="1"/>
          <w:w w:val="97"/>
          <w:kern w:val="0"/>
          <w:sz w:val="28"/>
          <w:fitText w:val="4928" w:id="83296689"/>
        </w:rPr>
        <w:t>周年活动暨党史学习教育领导小组办公</w:t>
      </w:r>
      <w:r>
        <w:rPr>
          <w:spacing w:val="6"/>
          <w:w w:val="97"/>
          <w:kern w:val="0"/>
          <w:sz w:val="28"/>
          <w:fitText w:val="4928" w:id="83296689"/>
        </w:rPr>
        <w:t>室</w:t>
      </w:r>
      <w:r>
        <w:rPr>
          <w:w w:val="90"/>
          <w:sz w:val="28"/>
        </w:rPr>
        <w:tab/>
      </w:r>
      <w:r>
        <w:rPr>
          <w:spacing w:val="-9"/>
          <w:sz w:val="28"/>
        </w:rPr>
        <w:t>2021</w:t>
      </w:r>
      <w:r>
        <w:rPr>
          <w:spacing w:val="-89"/>
          <w:sz w:val="28"/>
        </w:rPr>
        <w:t xml:space="preserve"> </w:t>
      </w:r>
      <w:r>
        <w:rPr>
          <w:spacing w:val="40"/>
          <w:sz w:val="28"/>
        </w:rPr>
        <w:t>年</w:t>
      </w:r>
      <w:r>
        <w:rPr>
          <w:rFonts w:hint="eastAsia"/>
          <w:spacing w:val="40"/>
          <w:sz w:val="28"/>
          <w:lang w:val="en-US" w:eastAsia="zh-CN"/>
        </w:rPr>
        <w:t>11</w:t>
      </w:r>
      <w:r>
        <w:rPr>
          <w:spacing w:val="40"/>
          <w:sz w:val="28"/>
        </w:rPr>
        <w:t>月</w:t>
      </w:r>
      <w:r>
        <w:rPr>
          <w:rFonts w:hint="eastAsia"/>
          <w:spacing w:val="40"/>
          <w:sz w:val="28"/>
          <w:lang w:val="en-US" w:eastAsia="zh-CN"/>
        </w:rPr>
        <w:t>24</w:t>
      </w:r>
      <w:r>
        <w:rPr>
          <w:sz w:val="28"/>
        </w:rPr>
        <w:t>日</w:t>
      </w:r>
    </w:p>
    <w:p>
      <w:pPr>
        <w:pStyle w:val="3"/>
        <w:rPr>
          <w:sz w:val="28"/>
        </w:rPr>
      </w:pPr>
    </w:p>
    <w:p>
      <w:pPr>
        <w:pStyle w:val="3"/>
        <w:rPr>
          <w:sz w:val="28"/>
        </w:rPr>
      </w:pPr>
    </w:p>
    <w:p>
      <w:pPr>
        <w:pStyle w:val="3"/>
        <w:rPr>
          <w:sz w:val="36"/>
        </w:rPr>
      </w:pPr>
    </w:p>
    <w:p>
      <w:pPr>
        <w:tabs>
          <w:tab w:val="left" w:pos="1000"/>
        </w:tabs>
        <w:spacing w:before="1"/>
        <w:ind w:left="0" w:right="259" w:firstLine="0"/>
        <w:jc w:val="center"/>
        <w:rPr>
          <w:rFonts w:hint="eastAsia" w:ascii="宋体" w:eastAsia="宋体"/>
          <w:b/>
          <w:sz w:val="40"/>
        </w:rPr>
      </w:pPr>
      <w:r>
        <w:rPr>
          <w:rFonts w:hint="eastAsia" w:ascii="宋体" w:eastAsia="宋体"/>
          <w:b/>
          <w:sz w:val="40"/>
        </w:rPr>
        <w:t>目</w:t>
      </w:r>
      <w:r>
        <w:rPr>
          <w:rFonts w:hint="eastAsia" w:ascii="宋体" w:eastAsia="宋体"/>
          <w:b/>
          <w:sz w:val="40"/>
        </w:rPr>
        <w:tab/>
      </w:r>
      <w:r>
        <w:rPr>
          <w:rFonts w:hint="eastAsia" w:ascii="宋体" w:eastAsia="宋体"/>
          <w:b/>
          <w:sz w:val="40"/>
        </w:rPr>
        <w:t>录</w:t>
      </w:r>
    </w:p>
    <w:p>
      <w:pPr>
        <w:pStyle w:val="3"/>
        <w:rPr>
          <w:rFonts w:ascii="宋体"/>
          <w:b/>
          <w:sz w:val="40"/>
        </w:rPr>
      </w:pPr>
    </w:p>
    <w:p>
      <w:pPr>
        <w:pStyle w:val="7"/>
        <w:keepNext w:val="0"/>
        <w:keepLines w:val="0"/>
        <w:pageBreakBefore w:val="0"/>
        <w:widowControl w:val="0"/>
        <w:numPr>
          <w:ilvl w:val="0"/>
          <w:numId w:val="1"/>
        </w:numPr>
        <w:tabs>
          <w:tab w:val="left" w:pos="580"/>
        </w:tabs>
        <w:kinsoku/>
        <w:wordWrap/>
        <w:overflowPunct/>
        <w:topLinePunct w:val="0"/>
        <w:autoSpaceDE w:val="0"/>
        <w:autoSpaceDN w:val="0"/>
        <w:bidi w:val="0"/>
        <w:adjustRightInd/>
        <w:snapToGrid/>
        <w:spacing w:before="0" w:beforeLines="200" w:after="0" w:line="600" w:lineRule="exact"/>
        <w:ind w:left="0" w:right="88" w:rightChars="40" w:hanging="640" w:hangingChars="200"/>
        <w:jc w:val="left"/>
        <w:textAlignment w:val="auto"/>
        <w:rPr>
          <w:rFonts w:hint="eastAsia"/>
          <w:sz w:val="32"/>
          <w:lang w:val="zh-CN" w:eastAsia="zh-CN"/>
        </w:rPr>
      </w:pPr>
      <w:r>
        <w:rPr>
          <w:rFonts w:hint="eastAsia"/>
          <w:sz w:val="32"/>
          <w:lang w:val="zh-CN" w:eastAsia="zh-CN"/>
        </w:rPr>
        <w:t>建工学院党总支党总支组织全院师生党员学习中国共产党十九届六中全会会议精神</w:t>
      </w:r>
    </w:p>
    <w:p>
      <w:pPr>
        <w:pStyle w:val="7"/>
        <w:keepNext w:val="0"/>
        <w:keepLines w:val="0"/>
        <w:pageBreakBefore w:val="0"/>
        <w:widowControl w:val="0"/>
        <w:numPr>
          <w:ilvl w:val="0"/>
          <w:numId w:val="1"/>
        </w:numPr>
        <w:tabs>
          <w:tab w:val="left" w:pos="580"/>
        </w:tabs>
        <w:kinsoku/>
        <w:wordWrap/>
        <w:overflowPunct/>
        <w:topLinePunct w:val="0"/>
        <w:autoSpaceDE w:val="0"/>
        <w:autoSpaceDN w:val="0"/>
        <w:bidi w:val="0"/>
        <w:adjustRightInd/>
        <w:snapToGrid/>
        <w:spacing w:before="0" w:beforeLines="200" w:after="0" w:line="600" w:lineRule="exact"/>
        <w:ind w:left="0" w:right="88" w:rightChars="40" w:hanging="640" w:hangingChars="200"/>
        <w:jc w:val="left"/>
        <w:textAlignment w:val="auto"/>
        <w:rPr>
          <w:rFonts w:hint="eastAsia"/>
          <w:sz w:val="32"/>
          <w:lang w:val="zh-CN" w:eastAsia="zh-CN"/>
        </w:rPr>
      </w:pPr>
      <w:r>
        <w:rPr>
          <w:rFonts w:hint="eastAsia"/>
          <w:sz w:val="32"/>
          <w:lang w:val="zh-CN" w:eastAsia="zh-CN"/>
        </w:rPr>
        <w:t>护理学院党总支组织集中学习党的十九届六中全会精神</w:t>
      </w:r>
    </w:p>
    <w:p>
      <w:pPr>
        <w:pStyle w:val="7"/>
        <w:keepNext w:val="0"/>
        <w:keepLines w:val="0"/>
        <w:pageBreakBefore w:val="0"/>
        <w:widowControl w:val="0"/>
        <w:numPr>
          <w:ilvl w:val="0"/>
          <w:numId w:val="1"/>
        </w:numPr>
        <w:tabs>
          <w:tab w:val="left" w:pos="580"/>
        </w:tabs>
        <w:kinsoku/>
        <w:wordWrap/>
        <w:overflowPunct/>
        <w:topLinePunct w:val="0"/>
        <w:autoSpaceDE w:val="0"/>
        <w:autoSpaceDN w:val="0"/>
        <w:bidi w:val="0"/>
        <w:adjustRightInd/>
        <w:snapToGrid/>
        <w:spacing w:before="0" w:beforeLines="200" w:after="0" w:line="600" w:lineRule="exact"/>
        <w:ind w:left="0" w:right="88" w:rightChars="40" w:hanging="640" w:hangingChars="200"/>
        <w:jc w:val="left"/>
        <w:textAlignment w:val="auto"/>
      </w:pPr>
      <w:r>
        <w:rPr>
          <w:rFonts w:hint="eastAsia"/>
          <w:sz w:val="32"/>
          <w:lang w:val="zh-CN" w:eastAsia="zh-CN"/>
        </w:rPr>
        <w:t>财经学院学习十九届六中全会精神</w:t>
      </w:r>
    </w:p>
    <w:p>
      <w:pPr>
        <w:pStyle w:val="7"/>
        <w:keepNext w:val="0"/>
        <w:keepLines w:val="0"/>
        <w:pageBreakBefore w:val="0"/>
        <w:widowControl w:val="0"/>
        <w:numPr>
          <w:ilvl w:val="0"/>
          <w:numId w:val="0"/>
        </w:numPr>
        <w:tabs>
          <w:tab w:val="left" w:pos="580"/>
        </w:tabs>
        <w:kinsoku/>
        <w:wordWrap/>
        <w:overflowPunct/>
        <w:topLinePunct w:val="0"/>
        <w:autoSpaceDE w:val="0"/>
        <w:autoSpaceDN w:val="0"/>
        <w:bidi w:val="0"/>
        <w:adjustRightInd/>
        <w:snapToGrid/>
        <w:spacing w:before="0" w:beforeLines="200" w:after="0" w:line="600" w:lineRule="exact"/>
        <w:ind w:right="88" w:rightChars="40"/>
        <w:jc w:val="left"/>
        <w:textAlignment w:val="auto"/>
        <w:rPr>
          <w:rFonts w:hint="eastAsia" w:ascii="宋体" w:hAnsi="宋体" w:eastAsia="宋体" w:cs="宋体"/>
          <w:b/>
          <w:bCs/>
          <w:spacing w:val="-3"/>
          <w:w w:val="95"/>
          <w:kern w:val="0"/>
          <w:sz w:val="32"/>
          <w:szCs w:val="32"/>
          <w:lang w:val="en-US" w:eastAsia="zh-CN" w:bidi="zh-CN"/>
        </w:rPr>
      </w:pPr>
    </w:p>
    <w:p>
      <w:pPr>
        <w:pStyle w:val="7"/>
        <w:keepNext w:val="0"/>
        <w:keepLines w:val="0"/>
        <w:pageBreakBefore w:val="0"/>
        <w:widowControl w:val="0"/>
        <w:numPr>
          <w:ilvl w:val="0"/>
          <w:numId w:val="0"/>
        </w:numPr>
        <w:tabs>
          <w:tab w:val="left" w:pos="580"/>
        </w:tabs>
        <w:kinsoku/>
        <w:wordWrap/>
        <w:overflowPunct/>
        <w:topLinePunct w:val="0"/>
        <w:autoSpaceDE w:val="0"/>
        <w:autoSpaceDN w:val="0"/>
        <w:bidi w:val="0"/>
        <w:adjustRightInd/>
        <w:snapToGrid/>
        <w:spacing w:before="0" w:beforeLines="150" w:after="0" w:line="600" w:lineRule="exact"/>
        <w:ind w:right="88" w:rightChars="40"/>
        <w:jc w:val="left"/>
        <w:textAlignment w:val="auto"/>
        <w:rPr>
          <w:rFonts w:hint="eastAsia" w:ascii="宋体" w:hAnsi="宋体" w:eastAsia="宋体" w:cs="宋体"/>
          <w:b/>
          <w:bCs/>
          <w:spacing w:val="-3"/>
          <w:w w:val="95"/>
          <w:kern w:val="0"/>
          <w:sz w:val="32"/>
          <w:szCs w:val="32"/>
          <w:lang w:val="en-US" w:eastAsia="zh-CN" w:bidi="zh-CN"/>
        </w:rPr>
      </w:pPr>
    </w:p>
    <w:p>
      <w:pPr>
        <w:pStyle w:val="7"/>
        <w:keepNext w:val="0"/>
        <w:keepLines w:val="0"/>
        <w:pageBreakBefore w:val="0"/>
        <w:widowControl w:val="0"/>
        <w:numPr>
          <w:ilvl w:val="0"/>
          <w:numId w:val="0"/>
        </w:numPr>
        <w:tabs>
          <w:tab w:val="left" w:pos="580"/>
        </w:tabs>
        <w:kinsoku/>
        <w:wordWrap/>
        <w:overflowPunct/>
        <w:topLinePunct w:val="0"/>
        <w:autoSpaceDE w:val="0"/>
        <w:autoSpaceDN w:val="0"/>
        <w:bidi w:val="0"/>
        <w:adjustRightInd/>
        <w:snapToGrid/>
        <w:spacing w:before="0" w:beforeLines="150" w:after="0" w:line="600" w:lineRule="exact"/>
        <w:ind w:right="88" w:rightChars="40"/>
        <w:jc w:val="left"/>
        <w:textAlignment w:val="auto"/>
        <w:rPr>
          <w:rFonts w:hint="eastAsia" w:ascii="宋体" w:hAnsi="宋体" w:eastAsia="宋体" w:cs="宋体"/>
          <w:b/>
          <w:bCs/>
          <w:spacing w:val="-3"/>
          <w:w w:val="95"/>
          <w:kern w:val="0"/>
          <w:sz w:val="32"/>
          <w:szCs w:val="32"/>
          <w:lang w:val="en-US" w:eastAsia="zh-CN" w:bidi="zh-CN"/>
        </w:rPr>
      </w:pPr>
    </w:p>
    <w:p>
      <w:pPr>
        <w:pStyle w:val="4"/>
        <w:keepNext w:val="0"/>
        <w:keepLines w:val="0"/>
        <w:pageBreakBefore w:val="0"/>
        <w:widowControl/>
        <w:suppressLineNumbers w:val="0"/>
        <w:kinsoku/>
        <w:wordWrap/>
        <w:overflowPunct/>
        <w:topLinePunct w:val="0"/>
        <w:autoSpaceDE w:val="0"/>
        <w:autoSpaceDN w:val="0"/>
        <w:bidi w:val="0"/>
        <w:adjustRightInd/>
        <w:snapToGrid/>
        <w:spacing w:before="0" w:beforeAutospacing="0" w:afterAutospacing="0" w:line="600" w:lineRule="exact"/>
        <w:ind w:firstLine="599" w:firstLineChars="200"/>
        <w:textAlignment w:val="auto"/>
        <w:rPr>
          <w:rFonts w:hint="eastAsia" w:ascii="宋体" w:hAnsi="宋体" w:eastAsia="宋体" w:cs="宋体"/>
          <w:b/>
          <w:bCs/>
          <w:spacing w:val="-3"/>
          <w:w w:val="95"/>
          <w:kern w:val="0"/>
          <w:sz w:val="32"/>
          <w:szCs w:val="32"/>
          <w:lang w:val="en-US" w:eastAsia="zh-CN" w:bidi="zh-CN"/>
        </w:rPr>
      </w:pPr>
      <w:r>
        <w:rPr>
          <w:rFonts w:hint="eastAsia" w:ascii="宋体" w:hAnsi="宋体" w:eastAsia="宋体" w:cs="宋体"/>
          <w:b/>
          <w:bCs/>
          <w:spacing w:val="-3"/>
          <w:w w:val="95"/>
          <w:kern w:val="0"/>
          <w:sz w:val="32"/>
          <w:szCs w:val="32"/>
          <w:lang w:val="en-US" w:eastAsia="zh-CN" w:bidi="zh-CN"/>
        </w:rPr>
        <w:t>建筑工程学院党总支组织全院师生党员学习中国共产党十九届六中全会会议精神</w:t>
      </w:r>
    </w:p>
    <w:p>
      <w:pPr>
        <w:pStyle w:val="4"/>
        <w:keepNext w:val="0"/>
        <w:keepLines w:val="0"/>
        <w:pageBreakBefore w:val="0"/>
        <w:widowControl/>
        <w:suppressLineNumbers w:val="0"/>
        <w:kinsoku/>
        <w:wordWrap/>
        <w:overflowPunct/>
        <w:topLinePunct w:val="0"/>
        <w:autoSpaceDE w:val="0"/>
        <w:autoSpaceDN w:val="0"/>
        <w:bidi w:val="0"/>
        <w:adjustRightInd/>
        <w:snapToGrid/>
        <w:spacing w:before="0" w:beforeLines="50"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11月17日，建筑工程学院党总支组织全院师生党员召开学习会，认真传达学习党的十九届六中全会精神，并对进一步贯彻落实提出具体要求。 </w:t>
      </w:r>
    </w:p>
    <w:p>
      <w:pPr>
        <w:pStyle w:val="4"/>
        <w:keepNext w:val="0"/>
        <w:keepLines w:val="0"/>
        <w:pageBreakBefore w:val="0"/>
        <w:widowControl/>
        <w:suppressLineNumbers w:val="0"/>
        <w:kinsoku/>
        <w:wordWrap/>
        <w:overflowPunct/>
        <w:topLinePunct w:val="0"/>
        <w:autoSpaceDE w:val="0"/>
        <w:autoSpaceDN w:val="0"/>
        <w:bidi w:val="0"/>
        <w:adjustRightInd/>
        <w:snapToGrid/>
        <w:spacing w:before="0"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会上，与会师生学习了《中国共产党第十九届中央委员会第六次全体会议公报》。学习会指出，党的十九届六中全会是在重要历史关头召开的一次具有重大历史意义的会议。全会审议通过的《中共中央关于党的百年奋斗重大成就和历史经验的决议》（以下简称《决议》）融汇了百年来中国共产党践行为中国人民谋幸福、为中华民族谋复兴的初心使命所进行的奋斗、牺牲和创造，深刻揭示了“过去我们为什么能够成功、未来我们怎样才能继续成功”，是一篇马克思主义的纲领性文献，必将为更好坚持和发展中国特色社会主义产生重大而深远的影响。 </w:t>
      </w:r>
    </w:p>
    <w:p>
      <w:pPr>
        <w:pStyle w:val="4"/>
        <w:keepNext w:val="0"/>
        <w:keepLines w:val="0"/>
        <w:pageBreakBefore w:val="0"/>
        <w:widowControl/>
        <w:suppressLineNumbers w:val="0"/>
        <w:kinsoku/>
        <w:wordWrap/>
        <w:overflowPunct/>
        <w:topLinePunct w:val="0"/>
        <w:autoSpaceDE w:val="0"/>
        <w:autoSpaceDN w:val="0"/>
        <w:bidi w:val="0"/>
        <w:adjustRightInd/>
        <w:snapToGrid/>
        <w:spacing w:before="0"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学习会强调，学习贯彻十九届六中全会精神作为当前以及今后一个时期的首要政治任务，全院上下要深入学习十九届六中全会精神，全面系统学习领会十九届六中全会精神的丰富内涵和核心要义，切实把思想和行动统一到全会精神上来，把学习贯彻六中全会精神转化为推动各项事业发展的具体行动，凝心聚力。学院各支部要精心组织学习研讨，要集中宣讲会议精神，做好理论阐释。通过党课、主题党日、支部党员大会、班会等形式全面开展学习，掀起师生共同学习的热潮，引导全体师生增强历史自觉，意气风发，走向未来。 </w:t>
      </w:r>
    </w:p>
    <w:p>
      <w:pPr>
        <w:pStyle w:val="4"/>
        <w:keepNext w:val="0"/>
        <w:keepLines w:val="0"/>
        <w:pageBreakBefore w:val="0"/>
        <w:widowControl/>
        <w:suppressLineNumbers w:val="0"/>
        <w:kinsoku/>
        <w:wordWrap/>
        <w:overflowPunct/>
        <w:topLinePunct w:val="0"/>
        <w:autoSpaceDE w:val="0"/>
        <w:autoSpaceDN w:val="0"/>
        <w:bidi w:val="0"/>
        <w:adjustRightInd/>
        <w:snapToGrid/>
        <w:spacing w:before="0" w:beforeLines="100" w:beforeAutospacing="0" w:afterAutospacing="0" w:line="600" w:lineRule="exact"/>
        <w:ind w:firstLine="599" w:firstLineChars="200"/>
        <w:textAlignment w:val="auto"/>
        <w:rPr>
          <w:rFonts w:hint="eastAsia" w:ascii="宋体" w:hAnsi="宋体" w:eastAsia="宋体" w:cs="宋体"/>
          <w:b/>
          <w:bCs/>
          <w:spacing w:val="-3"/>
          <w:w w:val="95"/>
          <w:kern w:val="0"/>
          <w:sz w:val="32"/>
          <w:szCs w:val="32"/>
          <w:lang w:val="zh-CN" w:eastAsia="zh-CN" w:bidi="zh-CN"/>
        </w:rPr>
      </w:pPr>
      <w:r>
        <w:rPr>
          <w:rFonts w:hint="eastAsia" w:ascii="宋体" w:hAnsi="宋体" w:eastAsia="宋体" w:cs="宋体"/>
          <w:b/>
          <w:bCs/>
          <w:spacing w:val="-3"/>
          <w:w w:val="95"/>
          <w:kern w:val="0"/>
          <w:sz w:val="32"/>
          <w:szCs w:val="32"/>
          <w:lang w:val="zh-CN" w:eastAsia="zh-CN" w:bidi="zh-CN"/>
        </w:rPr>
        <w:t>护理学院党总支组织集中学习党的十九届六中全会精神</w:t>
      </w:r>
    </w:p>
    <w:p>
      <w:pPr>
        <w:pStyle w:val="4"/>
        <w:keepNext w:val="0"/>
        <w:keepLines w:val="0"/>
        <w:pageBreakBefore w:val="0"/>
        <w:widowControl/>
        <w:suppressLineNumbers w:val="0"/>
        <w:kinsoku/>
        <w:wordWrap/>
        <w:overflowPunct/>
        <w:topLinePunct w:val="0"/>
        <w:autoSpaceDE w:val="0"/>
        <w:autoSpaceDN w:val="0"/>
        <w:bidi w:val="0"/>
        <w:adjustRightInd/>
        <w:snapToGrid/>
        <w:spacing w:before="0" w:beforeLines="50" w:beforeAutospacing="0" w:afterAutospacing="0" w:line="60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xml:space="preserve">为全面贯彻落实党的十九届六中全会精神，深入扎实地推进开展“不忘初心、牢记使命”主题教育活动，11月19日晚，护理学院党总支在图书馆301会议室组织集中学习党的十九届六中全会精神。护理学院全体师生党员、主要学生干部参加了会议，会议由学院党支部副书记李双晶主持。 </w:t>
      </w:r>
    </w:p>
    <w:p>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xml:space="preserve">会议指出，认真学习、深刻领会十九届六中全会精神，首先要深入学习习近平新时代中国特色社会主义思想，始终毫不动摇坚持中国共产党的领导，把党的领导落实到全校各领域各方面各环节中去。 </w:t>
      </w:r>
    </w:p>
    <w:p>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李双晶书记要求全体党员同志、学生干部一定要把学习贯彻党的十九届六中全会精神作为当前以及今后一个时期的首要政治任务，把思想和行动统一到党中央决策部署上来，继续推进新时代党的建设伟大工程，切实增强“四个意识”、坚定“四个自信”、坚决做到“两个维护”，提高政治站位、扎实工作，埋头苦干，奋发有为走好新的赶考之路。</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kern w:val="0"/>
          <w:sz w:val="32"/>
          <w:szCs w:val="32"/>
          <w:lang w:val="en-US" w:eastAsia="zh-CN" w:bidi="ar"/>
        </w:rPr>
        <w:t xml:space="preserve"> </w:t>
      </w:r>
    </w:p>
    <w:p>
      <w:pPr>
        <w:pStyle w:val="4"/>
        <w:keepNext w:val="0"/>
        <w:keepLines w:val="0"/>
        <w:pageBreakBefore w:val="0"/>
        <w:widowControl/>
        <w:suppressLineNumbers w:val="0"/>
        <w:kinsoku/>
        <w:wordWrap/>
        <w:overflowPunct/>
        <w:topLinePunct w:val="0"/>
        <w:autoSpaceDE w:val="0"/>
        <w:autoSpaceDN w:val="0"/>
        <w:bidi w:val="0"/>
        <w:adjustRightInd/>
        <w:snapToGrid/>
        <w:spacing w:before="0" w:beforeLines="100" w:beforeAutospacing="0" w:afterAutospacing="0" w:line="600" w:lineRule="exact"/>
        <w:ind w:firstLine="599" w:firstLineChars="200"/>
        <w:jc w:val="both"/>
        <w:textAlignment w:val="auto"/>
        <w:rPr>
          <w:rFonts w:hint="eastAsia" w:ascii="宋体" w:hAnsi="宋体" w:eastAsia="宋体" w:cs="宋体"/>
          <w:b/>
          <w:bCs/>
          <w:spacing w:val="-3"/>
          <w:w w:val="95"/>
          <w:kern w:val="0"/>
          <w:sz w:val="32"/>
          <w:szCs w:val="32"/>
          <w:lang w:val="zh-CN" w:eastAsia="zh-CN" w:bidi="zh-CN"/>
        </w:rPr>
      </w:pPr>
      <w:r>
        <w:rPr>
          <w:rFonts w:hint="eastAsia" w:ascii="宋体" w:hAnsi="宋体" w:eastAsia="宋体" w:cs="宋体"/>
          <w:b/>
          <w:bCs/>
          <w:spacing w:val="-3"/>
          <w:w w:val="95"/>
          <w:kern w:val="0"/>
          <w:sz w:val="32"/>
          <w:szCs w:val="32"/>
          <w:lang w:val="zh-CN" w:eastAsia="zh-CN" w:bidi="zh-CN"/>
        </w:rPr>
        <w:t>财经学院学习十九届六中全会精神</w:t>
      </w:r>
    </w:p>
    <w:p>
      <w:pPr>
        <w:pStyle w:val="4"/>
        <w:keepNext w:val="0"/>
        <w:keepLines w:val="0"/>
        <w:pageBreakBefore w:val="0"/>
        <w:widowControl/>
        <w:suppressLineNumbers w:val="0"/>
        <w:kinsoku/>
        <w:wordWrap/>
        <w:overflowPunct/>
        <w:topLinePunct w:val="0"/>
        <w:autoSpaceDE w:val="0"/>
        <w:autoSpaceDN w:val="0"/>
        <w:bidi w:val="0"/>
        <w:adjustRightInd/>
        <w:snapToGrid/>
        <w:spacing w:before="0" w:beforeLines="50" w:beforeAutospacing="0" w:afterAutospacing="0" w:line="60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为丰富同学们党史相关知识，贯彻十九届六中全会精神。财经学院于11月23日下午在龑江B402学习十九届六中全会精神会议，此次会议由财经学院学工办主任赵绍雄主持，党总支副书记杨永岗，财经学院第二党支部</w:t>
      </w:r>
      <w:bookmarkStart w:id="0" w:name="_GoBack"/>
      <w:bookmarkEnd w:id="0"/>
      <w:r>
        <w:rPr>
          <w:rFonts w:hint="eastAsia" w:ascii="仿宋_GB2312" w:hAnsi="仿宋_GB2312" w:eastAsia="仿宋_GB2312" w:cs="仿宋_GB2312"/>
          <w:kern w:val="0"/>
          <w:sz w:val="32"/>
          <w:szCs w:val="32"/>
          <w:lang w:val="en-US" w:eastAsia="zh-CN" w:bidi="ar"/>
        </w:rPr>
        <w:t>全体党员参加。</w:t>
      </w:r>
    </w:p>
    <w:p>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xml:space="preserve">会议开始，赵绍雄老师用“三个加强”向参会人员传达十九届六中全会的相关内容：一是统一思想、提高认识上再加强；二是认真学习、深刻领会上再加强；三是广泛宣传、及时总结上再加强。随后，他谈到了自己在学习十九届六中全会中的体会，他指出，青年一代是国家未来发展的基石，青年党员更是要发挥自己的先锋模范作用，在学习和工作中，积极进取。 </w:t>
      </w:r>
    </w:p>
    <w:p>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600" w:lineRule="exact"/>
        <w:ind w:firstLine="640" w:firstLineChars="200"/>
        <w:jc w:val="both"/>
        <w:textAlignment w:val="auto"/>
      </w:pPr>
      <w:r>
        <w:rPr>
          <w:rFonts w:hint="eastAsia" w:ascii="仿宋_GB2312" w:hAnsi="仿宋_GB2312" w:eastAsia="仿宋_GB2312" w:cs="仿宋_GB2312"/>
          <w:kern w:val="0"/>
          <w:sz w:val="32"/>
          <w:szCs w:val="32"/>
          <w:lang w:val="en-US" w:eastAsia="zh-CN" w:bidi="ar"/>
        </w:rPr>
        <w:t>此次会议，让同学们了解了更多有关于党的知识，学习了党的精神与力量，积极贯彻全会精神到日常的学习与工作中。</w:t>
      </w:r>
      <w:r>
        <w:t xml:space="preserve"> </w:t>
      </w:r>
    </w:p>
    <w:p>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600" w:lineRule="exact"/>
        <w:ind w:firstLine="643" w:firstLineChars="200"/>
        <w:jc w:val="both"/>
        <w:textAlignment w:val="auto"/>
        <w:rPr>
          <w:rFonts w:hint="eastAsia" w:ascii="仿宋" w:hAnsi="仿宋" w:eastAsia="仿宋" w:cs="仿宋"/>
          <w:b/>
          <w:bCs/>
          <w:kern w:val="0"/>
          <w:sz w:val="32"/>
          <w:szCs w:val="32"/>
          <w:lang w:val="en-US" w:eastAsia="zh-CN" w:bidi="ar"/>
        </w:rPr>
      </w:pPr>
    </w:p>
    <w:sectPr>
      <w:footerReference r:id="rId5" w:type="default"/>
      <w:pgSz w:w="11910" w:h="16840"/>
      <w:pgMar w:top="1500" w:right="1380" w:bottom="1160" w:left="1640" w:header="0" w:footer="96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1130300</wp:posOffset>
              </wp:positionH>
              <wp:positionV relativeFrom="page">
                <wp:posOffset>9939655</wp:posOffset>
              </wp:positionV>
              <wp:extent cx="264160" cy="177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64160" cy="177800"/>
                      </a:xfrm>
                      <a:prstGeom prst="rect">
                        <a:avLst/>
                      </a:prstGeom>
                      <a:noFill/>
                      <a:ln>
                        <a:noFill/>
                      </a:ln>
                    </wps:spPr>
                    <wps:txbx>
                      <w:txbxContent>
                        <w:p>
                          <w:pPr>
                            <w:spacing w:before="0" w:line="264" w:lineRule="exact"/>
                            <w:ind w:left="20" w:right="0" w:firstLine="0"/>
                            <w:jc w:val="left"/>
                            <w:rPr>
                              <w:rFonts w:ascii="Calibri"/>
                              <w:sz w:val="24"/>
                            </w:rPr>
                          </w:pPr>
                          <w:r>
                            <w:rPr>
                              <w:rFonts w:ascii="Calibri"/>
                              <w:sz w:val="24"/>
                            </w:rPr>
                            <w:t xml:space="preserve">- </w:t>
                          </w:r>
                          <w:r>
                            <w:fldChar w:fldCharType="begin"/>
                          </w:r>
                          <w:r>
                            <w:rPr>
                              <w:rFonts w:ascii="Calibri"/>
                              <w:sz w:val="24"/>
                            </w:rPr>
                            <w:instrText xml:space="preserve"> PAGE </w:instrText>
                          </w:r>
                          <w:r>
                            <w:fldChar w:fldCharType="separate"/>
                          </w:r>
                          <w:r>
                            <w:t>1</w:t>
                          </w:r>
                          <w:r>
                            <w:fldChar w:fldCharType="end"/>
                          </w:r>
                          <w:r>
                            <w:rPr>
                              <w:rFonts w:ascii="Calibri"/>
                              <w:sz w:val="24"/>
                            </w:rPr>
                            <w:t xml:space="preserve"> -</w:t>
                          </w:r>
                        </w:p>
                      </w:txbxContent>
                    </wps:txbx>
                    <wps:bodyPr lIns="0" tIns="0" rIns="0" bIns="0" upright="1"/>
                  </wps:wsp>
                </a:graphicData>
              </a:graphic>
            </wp:anchor>
          </w:drawing>
        </mc:Choice>
        <mc:Fallback>
          <w:pict>
            <v:shape id="_x0000_s1026" o:spid="_x0000_s1026" o:spt="202" type="#_x0000_t202" style="position:absolute;left:0pt;margin-left:89pt;margin-top:782.65pt;height:14pt;width:20.8pt;mso-position-horizontal-relative:page;mso-position-vertical-relative:page;z-index:-251657216;mso-width-relative:page;mso-height-relative:page;" filled="f" stroked="f" coordsize="21600,21600" o:gfxdata="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BsC0SdsAAAANAQAADwAAAAAAAAABACAAAAAiAAAAZHJzL2Rvd25yZXYueG1sUEsB&#10;AhQAFAAAAAgAh07iQN0z1RO5AQAAcQMAAA4AAAAAAAAAAQAgAAAAKgEAAGRycy9lMm9Eb2MueG1s&#10;UEsFBgAAAAAGAAYAWQEAAFUFAAAAAA==&#10;">
              <v:fill on="f" focussize="0,0"/>
              <v:stroke on="f"/>
              <v:imagedata o:title=""/>
              <o:lock v:ext="edit" aspectratio="f"/>
              <v:textbox inset="0mm,0mm,0mm,0mm">
                <w:txbxContent>
                  <w:p>
                    <w:pPr>
                      <w:spacing w:before="0" w:line="264" w:lineRule="exact"/>
                      <w:ind w:left="20" w:right="0" w:firstLine="0"/>
                      <w:jc w:val="left"/>
                      <w:rPr>
                        <w:rFonts w:ascii="Calibri"/>
                        <w:sz w:val="24"/>
                      </w:rPr>
                    </w:pPr>
                    <w:r>
                      <w:rPr>
                        <w:rFonts w:ascii="Calibri"/>
                        <w:sz w:val="24"/>
                      </w:rPr>
                      <w:t xml:space="preserve">- </w:t>
                    </w:r>
                    <w:r>
                      <w:fldChar w:fldCharType="begin"/>
                    </w:r>
                    <w:r>
                      <w:rPr>
                        <w:rFonts w:ascii="Calibri"/>
                        <w:sz w:val="24"/>
                      </w:rPr>
                      <w:instrText xml:space="preserve"> PAGE </w:instrText>
                    </w:r>
                    <w:r>
                      <w:fldChar w:fldCharType="separate"/>
                    </w:r>
                    <w:r>
                      <w:t>1</w:t>
                    </w:r>
                    <w:r>
                      <w:fldChar w:fldCharType="end"/>
                    </w:r>
                    <w:r>
                      <w:rPr>
                        <w:rFonts w:ascii="Calibri"/>
                        <w:sz w:val="2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0"/>
      <w:numFmt w:val="bullet"/>
      <w:lvlText w:val=""/>
      <w:lvlJc w:val="left"/>
      <w:pPr>
        <w:ind w:left="580" w:hanging="420"/>
      </w:pPr>
      <w:rPr>
        <w:rFonts w:hint="default" w:ascii="Wingdings" w:hAnsi="Wingdings" w:eastAsia="Wingdings" w:cs="Wingdings"/>
        <w:w w:val="99"/>
        <w:sz w:val="32"/>
        <w:szCs w:val="32"/>
        <w:lang w:val="zh-CN" w:eastAsia="zh-CN" w:bidi="zh-CN"/>
      </w:rPr>
    </w:lvl>
    <w:lvl w:ilvl="1" w:tentative="0">
      <w:start w:val="0"/>
      <w:numFmt w:val="bullet"/>
      <w:lvlText w:val="•"/>
      <w:lvlJc w:val="left"/>
      <w:pPr>
        <w:ind w:left="580" w:hanging="420"/>
      </w:pPr>
      <w:rPr>
        <w:rFonts w:hint="default"/>
        <w:lang w:val="zh-CN" w:eastAsia="zh-CN" w:bidi="zh-CN"/>
      </w:rPr>
    </w:lvl>
    <w:lvl w:ilvl="2" w:tentative="0">
      <w:start w:val="0"/>
      <w:numFmt w:val="bullet"/>
      <w:lvlText w:val="•"/>
      <w:lvlJc w:val="left"/>
      <w:pPr>
        <w:ind w:left="1040" w:hanging="420"/>
      </w:pPr>
      <w:rPr>
        <w:rFonts w:hint="default"/>
        <w:lang w:val="zh-CN" w:eastAsia="zh-CN" w:bidi="zh-CN"/>
      </w:rPr>
    </w:lvl>
    <w:lvl w:ilvl="3" w:tentative="0">
      <w:start w:val="0"/>
      <w:numFmt w:val="bullet"/>
      <w:lvlText w:val="•"/>
      <w:lvlJc w:val="left"/>
      <w:pPr>
        <w:ind w:left="2020" w:hanging="420"/>
      </w:pPr>
      <w:rPr>
        <w:rFonts w:hint="default"/>
        <w:lang w:val="zh-CN" w:eastAsia="zh-CN" w:bidi="zh-CN"/>
      </w:rPr>
    </w:lvl>
    <w:lvl w:ilvl="4" w:tentative="0">
      <w:start w:val="0"/>
      <w:numFmt w:val="bullet"/>
      <w:lvlText w:val="•"/>
      <w:lvlJc w:val="left"/>
      <w:pPr>
        <w:ind w:left="3001" w:hanging="420"/>
      </w:pPr>
      <w:rPr>
        <w:rFonts w:hint="default"/>
        <w:lang w:val="zh-CN" w:eastAsia="zh-CN" w:bidi="zh-CN"/>
      </w:rPr>
    </w:lvl>
    <w:lvl w:ilvl="5" w:tentative="0">
      <w:start w:val="0"/>
      <w:numFmt w:val="bullet"/>
      <w:lvlText w:val="•"/>
      <w:lvlJc w:val="left"/>
      <w:pPr>
        <w:ind w:left="3982" w:hanging="420"/>
      </w:pPr>
      <w:rPr>
        <w:rFonts w:hint="default"/>
        <w:lang w:val="zh-CN" w:eastAsia="zh-CN" w:bidi="zh-CN"/>
      </w:rPr>
    </w:lvl>
    <w:lvl w:ilvl="6" w:tentative="0">
      <w:start w:val="0"/>
      <w:numFmt w:val="bullet"/>
      <w:lvlText w:val="•"/>
      <w:lvlJc w:val="left"/>
      <w:pPr>
        <w:ind w:left="4963" w:hanging="420"/>
      </w:pPr>
      <w:rPr>
        <w:rFonts w:hint="default"/>
        <w:lang w:val="zh-CN" w:eastAsia="zh-CN" w:bidi="zh-CN"/>
      </w:rPr>
    </w:lvl>
    <w:lvl w:ilvl="7" w:tentative="0">
      <w:start w:val="0"/>
      <w:numFmt w:val="bullet"/>
      <w:lvlText w:val="•"/>
      <w:lvlJc w:val="left"/>
      <w:pPr>
        <w:ind w:left="5943" w:hanging="420"/>
      </w:pPr>
      <w:rPr>
        <w:rFonts w:hint="default"/>
        <w:lang w:val="zh-CN" w:eastAsia="zh-CN" w:bidi="zh-CN"/>
      </w:rPr>
    </w:lvl>
    <w:lvl w:ilvl="8" w:tentative="0">
      <w:start w:val="0"/>
      <w:numFmt w:val="bullet"/>
      <w:lvlText w:val="•"/>
      <w:lvlJc w:val="left"/>
      <w:pPr>
        <w:ind w:left="6924" w:hanging="420"/>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74229A"/>
    <w:rsid w:val="0D47106F"/>
    <w:rsid w:val="1369332F"/>
    <w:rsid w:val="1B251BE0"/>
    <w:rsid w:val="31100BE5"/>
    <w:rsid w:val="3310313C"/>
    <w:rsid w:val="3574229A"/>
    <w:rsid w:val="39DF46C6"/>
    <w:rsid w:val="425842E2"/>
    <w:rsid w:val="46632053"/>
    <w:rsid w:val="5FA67DFF"/>
    <w:rsid w:val="6DB416A8"/>
    <w:rsid w:val="754D44CC"/>
    <w:rsid w:val="77280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1"/>
    <w:basedOn w:val="1"/>
    <w:next w:val="1"/>
    <w:qFormat/>
    <w:uiPriority w:val="1"/>
    <w:pPr>
      <w:spacing w:before="43"/>
      <w:ind w:left="160"/>
      <w:outlineLvl w:val="1"/>
    </w:pPr>
    <w:rPr>
      <w:rFonts w:ascii="宋体" w:hAnsi="宋体" w:eastAsia="宋体" w:cs="宋体"/>
      <w:b/>
      <w:bCs/>
      <w:sz w:val="32"/>
      <w:szCs w:val="32"/>
      <w:lang w:val="zh-CN" w:eastAsia="zh-CN" w:bidi="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仿宋" w:hAnsi="仿宋" w:eastAsia="仿宋" w:cs="仿宋"/>
      <w:sz w:val="32"/>
      <w:szCs w:val="32"/>
      <w:lang w:val="zh-CN" w:eastAsia="zh-CN" w:bidi="zh-CN"/>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List Paragraph"/>
    <w:basedOn w:val="1"/>
    <w:qFormat/>
    <w:uiPriority w:val="1"/>
    <w:pPr>
      <w:spacing w:before="214"/>
      <w:ind w:left="580" w:right="408" w:hanging="420"/>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2021-11-06T02:09:00Z</dcterms:created>
  <dc:creator>！</dc:creator>
  <cp:lastModifiedBy>！</cp:lastModifiedBy>
  <dcterms:modified xsi:type="dcterms:W3CDTF">2021-12-01T02:29:51Z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AEF7FD26549648AAA84E8A4DA3876CFF</vt:lpwstr>
  </property>
</Properties>
</file>